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B402" w14:textId="77777777" w:rsidR="0090283E" w:rsidRDefault="0090283E" w:rsidP="00E218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DDB187" w14:textId="69A69B31" w:rsidR="00664653" w:rsidRPr="00FA3C0E" w:rsidRDefault="004C2052" w:rsidP="00E218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hint="eastAsia"/>
          <w:b/>
          <w:sz w:val="24"/>
        </w:rPr>
        <w:t>환자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계정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담당</w:t>
      </w:r>
      <w:r w:rsidR="002D6925">
        <w:rPr>
          <w:rFonts w:ascii="Arial" w:eastAsia="Malgun Gothic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–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병원비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청구</w:t>
      </w:r>
    </w:p>
    <w:p w14:paraId="4BF06B2C" w14:textId="77777777" w:rsidR="00664653" w:rsidRPr="00FA3C0E" w:rsidRDefault="00664653" w:rsidP="005210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hint="eastAsia"/>
          <w:b/>
          <w:sz w:val="24"/>
        </w:rPr>
        <w:t>정책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및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절차</w:t>
      </w:r>
    </w:p>
    <w:p w14:paraId="614C5CBC" w14:textId="77777777" w:rsidR="00E21825" w:rsidRPr="00FA3C0E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5418"/>
        <w:gridCol w:w="4248"/>
      </w:tblGrid>
      <w:tr w:rsidR="00BC146F" w:rsidRPr="00FA3C0E" w14:paraId="6A1E77F5" w14:textId="77777777" w:rsidTr="00FB41D1">
        <w:tc>
          <w:tcPr>
            <w:tcW w:w="5418" w:type="dxa"/>
          </w:tcPr>
          <w:p w14:paraId="498E8BC3" w14:textId="77777777" w:rsidR="00BC146F" w:rsidRPr="00FA3C0E" w:rsidRDefault="00BC146F" w:rsidP="00912C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정책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제목</w:t>
            </w:r>
            <w:r>
              <w:rPr>
                <w:rFonts w:ascii="Arial" w:hAnsi="Arial" w:hint="eastAsia"/>
                <w:sz w:val="20"/>
              </w:rPr>
              <w:t xml:space="preserve">: </w:t>
            </w:r>
            <w:r>
              <w:rPr>
                <w:rFonts w:ascii="Arial" w:hAnsi="Arial" w:hint="eastAsia"/>
                <w:b/>
                <w:sz w:val="24"/>
              </w:rPr>
              <w:t>재정</w:t>
            </w:r>
            <w:r>
              <w:rPr>
                <w:rFonts w:ascii="Arial" w:hAnsi="Arial" w:hint="eastAsia"/>
                <w:b/>
                <w:sz w:val="24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</w:rPr>
              <w:t>지원</w:t>
            </w:r>
            <w:r>
              <w:rPr>
                <w:rFonts w:ascii="Arial" w:hAnsi="Arial" w:hint="eastAsia"/>
                <w:b/>
                <w:sz w:val="24"/>
              </w:rPr>
              <w:t xml:space="preserve"> </w:t>
            </w:r>
          </w:p>
        </w:tc>
        <w:tc>
          <w:tcPr>
            <w:tcW w:w="4248" w:type="dxa"/>
          </w:tcPr>
          <w:p w14:paraId="7C948E27" w14:textId="77777777" w:rsidR="00BC146F" w:rsidRPr="00FA3C0E" w:rsidRDefault="00BC146F" w:rsidP="00300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효력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발생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날짜</w:t>
            </w:r>
            <w:r>
              <w:rPr>
                <w:rFonts w:ascii="Arial" w:hAnsi="Arial" w:hint="eastAsia"/>
                <w:sz w:val="20"/>
              </w:rPr>
              <w:t>: 2016</w:t>
            </w:r>
            <w:r>
              <w:rPr>
                <w:rFonts w:ascii="Arial" w:hAnsi="Arial" w:hint="eastAsia"/>
                <w:sz w:val="20"/>
              </w:rPr>
              <w:t>년</w:t>
            </w:r>
            <w:r>
              <w:rPr>
                <w:rFonts w:ascii="Arial" w:hAnsi="Arial" w:hint="eastAsia"/>
                <w:sz w:val="20"/>
              </w:rPr>
              <w:t xml:space="preserve"> 1</w:t>
            </w:r>
            <w:r>
              <w:rPr>
                <w:rFonts w:ascii="Arial" w:hAnsi="Arial" w:hint="eastAsia"/>
                <w:sz w:val="20"/>
              </w:rPr>
              <w:t>월</w:t>
            </w:r>
            <w:r>
              <w:rPr>
                <w:rFonts w:ascii="Arial" w:hAnsi="Arial" w:hint="eastAsia"/>
                <w:sz w:val="20"/>
              </w:rPr>
              <w:t xml:space="preserve"> 1</w:t>
            </w:r>
            <w:r>
              <w:rPr>
                <w:rFonts w:ascii="Arial" w:hAnsi="Arial" w:hint="eastAsia"/>
                <w:sz w:val="20"/>
              </w:rPr>
              <w:t>일</w:t>
            </w:r>
          </w:p>
        </w:tc>
      </w:tr>
      <w:tr w:rsidR="00BC146F" w:rsidRPr="00FA3C0E" w14:paraId="2FBB1F4D" w14:textId="77777777" w:rsidTr="00FB41D1">
        <w:tc>
          <w:tcPr>
            <w:tcW w:w="5418" w:type="dxa"/>
          </w:tcPr>
          <w:p w14:paraId="2DECF3B5" w14:textId="77777777" w:rsidR="00BC146F" w:rsidRPr="00FA3C0E" w:rsidRDefault="00BC146F" w:rsidP="009248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섹션</w:t>
            </w:r>
            <w:r>
              <w:rPr>
                <w:rFonts w:ascii="Arial" w:hAnsi="Arial" w:hint="eastAsia"/>
                <w:sz w:val="20"/>
              </w:rPr>
              <w:t xml:space="preserve">: </w:t>
            </w:r>
            <w:r>
              <w:rPr>
                <w:rFonts w:ascii="Arial" w:hAnsi="Arial" w:hint="eastAsia"/>
                <w:sz w:val="20"/>
              </w:rPr>
              <w:t>환자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재정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서비스</w:t>
            </w:r>
            <w:r>
              <w:rPr>
                <w:rFonts w:ascii="Arial" w:hAnsi="Arial" w:hint="eastAsia"/>
                <w:sz w:val="20"/>
              </w:rPr>
              <w:tab/>
            </w:r>
          </w:p>
        </w:tc>
        <w:tc>
          <w:tcPr>
            <w:tcW w:w="4248" w:type="dxa"/>
          </w:tcPr>
          <w:p w14:paraId="764E2A56" w14:textId="5CF186C4" w:rsidR="00BC146F" w:rsidRPr="00FA3C0E" w:rsidRDefault="00BC146F" w:rsidP="002D6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개정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날짜</w:t>
            </w:r>
            <w:r>
              <w:rPr>
                <w:rFonts w:ascii="Arial" w:hAnsi="Arial" w:hint="eastAsia"/>
                <w:sz w:val="20"/>
              </w:rPr>
              <w:t xml:space="preserve">:  </w:t>
            </w:r>
            <w:r w:rsidR="002D6925" w:rsidRPr="002D6925">
              <w:rPr>
                <w:rFonts w:ascii="Arial" w:eastAsiaTheme="minorHAnsi" w:hAnsi="Arial" w:hint="eastAsia"/>
                <w:sz w:val="20"/>
              </w:rPr>
              <w:t>2017/4/17, 2017/</w:t>
            </w:r>
            <w:r w:rsidR="003B2373">
              <w:rPr>
                <w:rFonts w:ascii="Arial" w:eastAsiaTheme="minorHAnsi" w:hAnsi="Arial"/>
                <w:sz w:val="20"/>
              </w:rPr>
              <w:t>12</w:t>
            </w:r>
            <w:r w:rsidR="002D6925" w:rsidRPr="002D6925">
              <w:rPr>
                <w:rFonts w:ascii="Arial" w:eastAsiaTheme="minorHAnsi" w:hAnsi="Arial" w:hint="eastAsia"/>
                <w:sz w:val="20"/>
              </w:rPr>
              <w:t>/</w:t>
            </w:r>
            <w:r w:rsidR="003B2373">
              <w:rPr>
                <w:rFonts w:ascii="Arial" w:eastAsiaTheme="minorHAnsi" w:hAnsi="Arial"/>
                <w:sz w:val="20"/>
              </w:rPr>
              <w:t>4</w:t>
            </w:r>
            <w:r w:rsidR="002D6925" w:rsidRPr="002D6925">
              <w:rPr>
                <w:rFonts w:ascii="Arial" w:eastAsiaTheme="minorHAnsi" w:hAnsi="Arial" w:hint="eastAsia"/>
                <w:sz w:val="20"/>
              </w:rPr>
              <w:t xml:space="preserve">, 2019/3/7, 2019/10/15, 2019/11/19, </w:t>
            </w:r>
            <w:r w:rsidR="003B2373">
              <w:rPr>
                <w:rFonts w:ascii="Arial" w:eastAsiaTheme="minorHAnsi" w:hAnsi="Arial"/>
                <w:sz w:val="20"/>
              </w:rPr>
              <w:t xml:space="preserve">2021/1/1, </w:t>
            </w:r>
            <w:r w:rsidR="002D6925" w:rsidRPr="002D6925">
              <w:rPr>
                <w:rFonts w:ascii="Arial" w:eastAsiaTheme="minorHAnsi" w:hAnsi="Arial" w:hint="eastAsia"/>
                <w:sz w:val="20"/>
              </w:rPr>
              <w:t>2022/1/1, 2023/1/1</w:t>
            </w:r>
            <w:r w:rsidR="00DE60F4">
              <w:rPr>
                <w:rFonts w:ascii="Arial" w:eastAsiaTheme="minorHAnsi" w:hAnsi="Arial"/>
                <w:sz w:val="20"/>
              </w:rPr>
              <w:t>, 2023</w:t>
            </w:r>
            <w:r w:rsidR="00311A6F">
              <w:rPr>
                <w:rFonts w:ascii="Arial" w:eastAsiaTheme="minorHAnsi" w:hAnsi="Arial"/>
                <w:sz w:val="20"/>
              </w:rPr>
              <w:t>/10</w:t>
            </w:r>
            <w:r w:rsidR="00DE60F4">
              <w:rPr>
                <w:rFonts w:ascii="Arial" w:eastAsiaTheme="minorHAnsi" w:hAnsi="Arial"/>
                <w:sz w:val="20"/>
              </w:rPr>
              <w:t>/1</w:t>
            </w:r>
            <w:r w:rsidR="00311A6F">
              <w:rPr>
                <w:rFonts w:ascii="Arial" w:eastAsiaTheme="minorHAnsi" w:hAnsi="Arial"/>
                <w:sz w:val="20"/>
              </w:rPr>
              <w:t>2</w:t>
            </w:r>
            <w:r w:rsidR="00D94DC7">
              <w:rPr>
                <w:rFonts w:ascii="Arial" w:eastAsiaTheme="minorHAnsi" w:hAnsi="Arial"/>
                <w:sz w:val="20"/>
              </w:rPr>
              <w:t>, 2024/1/1</w:t>
            </w:r>
            <w:r w:rsidR="00DB0504">
              <w:rPr>
                <w:rFonts w:ascii="Arial" w:eastAsiaTheme="minorHAnsi" w:hAnsi="Arial"/>
                <w:sz w:val="20"/>
              </w:rPr>
              <w:t>, 2025/1/1</w:t>
            </w:r>
            <w:r w:rsidR="004830DE">
              <w:rPr>
                <w:rFonts w:ascii="Arial" w:eastAsiaTheme="minorHAnsi" w:hAnsi="Arial"/>
                <w:sz w:val="20"/>
              </w:rPr>
              <w:t>,2026/1/1</w:t>
            </w:r>
          </w:p>
        </w:tc>
      </w:tr>
    </w:tbl>
    <w:p w14:paraId="38ACA2C4" w14:textId="77777777" w:rsidR="009B6AFC" w:rsidRDefault="009B6AFC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1ED1238" w14:textId="77777777" w:rsidR="009B6AFC" w:rsidRPr="009B6AFC" w:rsidRDefault="009B6AFC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목적</w:t>
      </w:r>
      <w:r>
        <w:rPr>
          <w:rFonts w:ascii="Arial" w:hAnsi="Arial" w:hint="eastAsia"/>
          <w:b/>
          <w:sz w:val="20"/>
        </w:rPr>
        <w:t xml:space="preserve"> </w:t>
      </w:r>
      <w:r>
        <w:rPr>
          <w:rFonts w:ascii="Arial" w:hAnsi="Arial" w:hint="eastAsia"/>
          <w:b/>
          <w:sz w:val="20"/>
        </w:rPr>
        <w:t>및</w:t>
      </w:r>
      <w:r>
        <w:rPr>
          <w:rFonts w:ascii="Arial" w:hAnsi="Arial" w:hint="eastAsia"/>
          <w:b/>
          <w:sz w:val="20"/>
        </w:rPr>
        <w:t xml:space="preserve"> </w:t>
      </w:r>
      <w:r>
        <w:rPr>
          <w:rFonts w:ascii="Arial" w:hAnsi="Arial" w:hint="eastAsia"/>
          <w:b/>
          <w:sz w:val="20"/>
        </w:rPr>
        <w:t>범위</w:t>
      </w:r>
      <w:r>
        <w:rPr>
          <w:rFonts w:ascii="Arial" w:hAnsi="Arial" w:hint="eastAsia"/>
          <w:b/>
          <w:sz w:val="20"/>
        </w:rPr>
        <w:t>:</w:t>
      </w:r>
    </w:p>
    <w:p w14:paraId="0EE0C018" w14:textId="679D9E7D" w:rsidR="00912C2A" w:rsidRPr="00FA3C0E" w:rsidRDefault="007E5699" w:rsidP="00912C2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b/>
          <w:sz w:val="20"/>
        </w:rPr>
        <w:tab/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목적은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 Hospital(</w:t>
      </w:r>
      <w:r>
        <w:rPr>
          <w:rFonts w:ascii="Arial" w:hAnsi="Arial" w:hint="eastAsia"/>
          <w:sz w:val="20"/>
        </w:rPr>
        <w:t>이하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s)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대상자를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수립하는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것입니다</w:t>
      </w:r>
      <w:r>
        <w:rPr>
          <w:rFonts w:ascii="Arial" w:hAnsi="Arial" w:hint="eastAsia"/>
          <w:sz w:val="20"/>
        </w:rPr>
        <w:t xml:space="preserve">. 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환자계정담당부서</w:t>
      </w:r>
      <w:r>
        <w:rPr>
          <w:rFonts w:ascii="Arial" w:hAnsi="Arial" w:hint="eastAsia"/>
          <w:sz w:val="20"/>
        </w:rPr>
        <w:t>(Patient Accounts Department)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직원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직원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외부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업체의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담당자들이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무료로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기술합니다</w:t>
      </w:r>
      <w:r>
        <w:rPr>
          <w:rFonts w:ascii="Arial" w:hAnsi="Arial" w:hint="eastAsia"/>
          <w:sz w:val="20"/>
        </w:rPr>
        <w:t>. 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환자계정담당부서</w:t>
      </w:r>
      <w:r>
        <w:rPr>
          <w:rFonts w:ascii="Arial" w:hAnsi="Arial" w:hint="eastAsia"/>
          <w:sz w:val="20"/>
        </w:rPr>
        <w:t>(Patient Accounts Department)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심사하고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특별징수조치</w:t>
      </w:r>
      <w:r>
        <w:rPr>
          <w:rFonts w:ascii="Arial" w:hAnsi="Arial" w:hint="eastAsia"/>
          <w:sz w:val="20"/>
        </w:rPr>
        <w:t>(Extraordinary Collection Actions)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착수하기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합당한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조치가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이루어졌는지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승인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기관입니다</w:t>
      </w:r>
      <w:r>
        <w:rPr>
          <w:rFonts w:ascii="Arial" w:hAnsi="Arial" w:hint="eastAsia"/>
          <w:sz w:val="20"/>
        </w:rPr>
        <w:t xml:space="preserve">. 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적격성은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인종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피부색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신념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민족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출신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국가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연령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성별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성적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취향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정체성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종교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장애에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관계없이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적용됩니다</w:t>
      </w:r>
      <w:r>
        <w:rPr>
          <w:rFonts w:ascii="Arial" w:hAnsi="Arial" w:hint="eastAsia"/>
          <w:sz w:val="20"/>
        </w:rPr>
        <w:t>.</w:t>
      </w:r>
    </w:p>
    <w:p w14:paraId="5F3612B6" w14:textId="5A66784A" w:rsidR="00323ECE" w:rsidRPr="00FA3C0E" w:rsidRDefault="00323ECE" w:rsidP="00323ECE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보장하는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>(Medically Necessary Care)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포함합니다</w:t>
      </w:r>
      <w:r>
        <w:rPr>
          <w:rFonts w:ascii="Arial" w:hAnsi="Arial" w:hint="eastAsia"/>
          <w:sz w:val="20"/>
        </w:rPr>
        <w:t xml:space="preserve">. </w:t>
      </w:r>
    </w:p>
    <w:p w14:paraId="3878C096" w14:textId="0358B4BA" w:rsidR="004105E0" w:rsidRPr="00FA3C0E" w:rsidRDefault="00323ECE" w:rsidP="00D6346D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관계없이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차별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진료합니다</w:t>
      </w:r>
      <w:r>
        <w:rPr>
          <w:rFonts w:ascii="Arial" w:hAnsi="Arial" w:hint="eastAsia"/>
          <w:sz w:val="20"/>
        </w:rPr>
        <w:t>. Nationwide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42 CFR 482.55</w:t>
      </w:r>
      <w:r>
        <w:rPr>
          <w:rFonts w:ascii="Arial" w:hAnsi="Arial" w:hint="eastAsia"/>
          <w:sz w:val="20"/>
        </w:rPr>
        <w:t>항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조항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의거하여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진단을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안정화하는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참고하거나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인계하며</w:t>
      </w:r>
      <w:r>
        <w:rPr>
          <w:rFonts w:ascii="Arial" w:hAnsi="Arial" w:hint="eastAsia"/>
          <w:sz w:val="20"/>
        </w:rPr>
        <w:t>, (</w:t>
      </w:r>
      <w:r>
        <w:rPr>
          <w:rFonts w:ascii="Arial" w:hAnsi="Arial" w:hint="eastAsia"/>
          <w:sz w:val="20"/>
        </w:rPr>
        <w:t>적절한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)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제공함으로써</w:t>
      </w:r>
      <w:r>
        <w:rPr>
          <w:rFonts w:ascii="Arial" w:hAnsi="Arial" w:hint="eastAsia"/>
          <w:sz w:val="20"/>
        </w:rPr>
        <w:t xml:space="preserve"> EMTALA</w:t>
      </w:r>
      <w:r w:rsidR="002D6925">
        <w:rPr>
          <w:rFonts w:ascii="Arial" w:hAnsi="Arial"/>
          <w:sz w:val="20"/>
        </w:rPr>
        <w:t xml:space="preserve"> </w:t>
      </w:r>
      <w:r>
        <w:rPr>
          <w:rFonts w:ascii="Arial" w:hAnsi="Arial" w:hint="eastAsia"/>
          <w:sz w:val="20"/>
        </w:rPr>
        <w:t>(Emergency Medical Treatment and Labor Act)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준수해야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>. Nationwide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지불하도록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요구하거나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상황에서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차별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저해하는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채권추심업무</w:t>
      </w:r>
      <w:r>
        <w:rPr>
          <w:rFonts w:ascii="Arial" w:hAnsi="Arial" w:hint="eastAsia"/>
          <w:sz w:val="20"/>
        </w:rPr>
        <w:t>(Debt Collection Activities)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허용하는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외면하는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어떠한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행동도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금지합니다</w:t>
      </w:r>
      <w:r>
        <w:rPr>
          <w:rFonts w:ascii="Arial" w:hAnsi="Arial" w:hint="eastAsia"/>
          <w:sz w:val="20"/>
        </w:rPr>
        <w:t xml:space="preserve">. </w:t>
      </w:r>
    </w:p>
    <w:p w14:paraId="0B81069F" w14:textId="77777777" w:rsidR="00922BE9" w:rsidRPr="00FA3C0E" w:rsidRDefault="00922BE9" w:rsidP="004105E0">
      <w:pPr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정의</w:t>
      </w:r>
      <w:r>
        <w:rPr>
          <w:rFonts w:ascii="Arial" w:hAnsi="Arial" w:hint="eastAsia"/>
          <w:b/>
          <w:sz w:val="20"/>
        </w:rPr>
        <w:t>:</w:t>
      </w:r>
    </w:p>
    <w:p w14:paraId="6FE7CA37" w14:textId="5B173C0D" w:rsidR="00A91F36" w:rsidRPr="00FA3C0E" w:rsidRDefault="00A91F36" w:rsidP="00A91F3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제휴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의료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기관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 Anesthesia Associates,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 Radiological Institute,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 xml:space="preserve">s Surgical Associates, Pediatric Academic Association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Pediatric Pathology Associates of Columbus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포함하여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 xml:space="preserve">s Hospital </w:t>
      </w:r>
      <w:r>
        <w:rPr>
          <w:rFonts w:ascii="Arial" w:hAnsi="Arial" w:hint="eastAsia"/>
          <w:sz w:val="20"/>
        </w:rPr>
        <w:t>소속의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기관으로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제공합니다</w:t>
      </w:r>
      <w:r>
        <w:rPr>
          <w:rFonts w:ascii="Arial" w:hAnsi="Arial" w:hint="eastAsia"/>
          <w:sz w:val="20"/>
        </w:rPr>
        <w:t>.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 Community Practices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제공하지는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않지만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 Hospital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기관이므로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제공합니다</w:t>
      </w:r>
      <w:r>
        <w:rPr>
          <w:rFonts w:ascii="Arial" w:hAnsi="Arial" w:hint="eastAsia"/>
          <w:sz w:val="20"/>
        </w:rPr>
        <w:t>.</w:t>
      </w:r>
    </w:p>
    <w:p w14:paraId="2A45929F" w14:textId="1379D0CC" w:rsidR="009B6AFC" w:rsidRPr="009B6AFC" w:rsidRDefault="009B6AFC" w:rsidP="004105E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일반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청구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금액</w:t>
      </w:r>
      <w:r>
        <w:rPr>
          <w:rFonts w:ascii="Arial" w:hAnsi="Arial" w:hint="eastAsia"/>
          <w:sz w:val="20"/>
          <w:u w:val="single"/>
        </w:rPr>
        <w:t>(AGB)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 w:cs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보험에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가입한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환자들에게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일반적으로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금액입니다</w:t>
      </w:r>
      <w:r>
        <w:rPr>
          <w:rFonts w:ascii="Arial" w:hAnsi="Arial" w:hint="eastAsia"/>
          <w:sz w:val="20"/>
        </w:rPr>
        <w:t xml:space="preserve">. </w:t>
      </w:r>
    </w:p>
    <w:p w14:paraId="4A16B44E" w14:textId="77777777" w:rsidR="00666CA8" w:rsidRPr="00FA3C0E" w:rsidRDefault="00666CA8" w:rsidP="004105E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외부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채권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추심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업체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수집에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대행업체로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고용된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회사입니다</w:t>
      </w:r>
      <w:r>
        <w:rPr>
          <w:rFonts w:ascii="Arial" w:hAnsi="Arial" w:hint="eastAsia"/>
          <w:sz w:val="20"/>
        </w:rPr>
        <w:t>.</w:t>
      </w:r>
    </w:p>
    <w:p w14:paraId="640FE64E" w14:textId="77777777" w:rsidR="006C383A" w:rsidRPr="00FA3C0E" w:rsidRDefault="006C383A" w:rsidP="006C383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특별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징수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조치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범위에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조치는</w:t>
      </w:r>
      <w:r>
        <w:rPr>
          <w:rFonts w:ascii="Arial" w:hAnsi="Arial" w:hint="eastAsia"/>
          <w:sz w:val="20"/>
        </w:rPr>
        <w:t xml:space="preserve"> 26 CFR 1.501(r)-6(b)</w:t>
      </w:r>
      <w:r>
        <w:rPr>
          <w:rFonts w:ascii="Arial" w:hAnsi="Arial" w:hint="eastAsia"/>
          <w:sz w:val="20"/>
        </w:rPr>
        <w:t>항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조항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</w:p>
    <w:p w14:paraId="51033399" w14:textId="214C6897" w:rsidR="004105E0" w:rsidRPr="00FA3C0E" w:rsidRDefault="004105E0" w:rsidP="004105E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가족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수</w:t>
      </w:r>
      <w:r>
        <w:rPr>
          <w:rFonts w:ascii="Arial" w:hAnsi="Arial" w:hint="eastAsia"/>
          <w:sz w:val="20"/>
        </w:rPr>
        <w:t xml:space="preserve"> </w:t>
      </w:r>
      <w:r w:rsidR="00673009"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본인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배우자가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거주하는지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관계없이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배우자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환자와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거주하는</w:t>
      </w:r>
      <w:r>
        <w:rPr>
          <w:rFonts w:ascii="Arial" w:hAnsi="Arial" w:hint="eastAsia"/>
          <w:sz w:val="20"/>
        </w:rPr>
        <w:t xml:space="preserve"> 18</w:t>
      </w:r>
      <w:r>
        <w:rPr>
          <w:rFonts w:ascii="Arial" w:hAnsi="Arial" w:hint="eastAsia"/>
          <w:sz w:val="20"/>
        </w:rPr>
        <w:t>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미만의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자녀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입양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포함되어야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  </w:t>
      </w:r>
      <w:r>
        <w:rPr>
          <w:rFonts w:ascii="Arial" w:hAnsi="Arial" w:hint="eastAsia"/>
          <w:sz w:val="20"/>
        </w:rPr>
        <w:t>환자가</w:t>
      </w:r>
      <w:r>
        <w:rPr>
          <w:rFonts w:ascii="Arial" w:hAnsi="Arial" w:hint="eastAsia"/>
          <w:sz w:val="20"/>
        </w:rPr>
        <w:t xml:space="preserve"> 18</w:t>
      </w:r>
      <w:r>
        <w:rPr>
          <w:rFonts w:ascii="Arial" w:hAnsi="Arial" w:hint="eastAsia"/>
          <w:sz w:val="20"/>
        </w:rPr>
        <w:t>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미만일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“가족”에는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반드시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본인</w:t>
      </w:r>
      <w:r>
        <w:rPr>
          <w:rFonts w:ascii="Arial" w:hAnsi="Arial" w:hint="eastAsia"/>
          <w:sz w:val="20"/>
        </w:rPr>
        <w:t>, (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거주하는지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lastRenderedPageBreak/>
        <w:t>여부와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없이</w:t>
      </w:r>
      <w:r>
        <w:rPr>
          <w:rFonts w:ascii="Arial" w:hAnsi="Arial" w:hint="eastAsia"/>
          <w:sz w:val="20"/>
        </w:rPr>
        <w:t xml:space="preserve">)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친부모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양부모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부모의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자녀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입양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>, 18</w:t>
      </w:r>
      <w:r>
        <w:rPr>
          <w:rFonts w:ascii="Arial" w:hAnsi="Arial" w:hint="eastAsia"/>
          <w:sz w:val="20"/>
        </w:rPr>
        <w:t>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미만으로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포함되어야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>.</w:t>
      </w:r>
    </w:p>
    <w:p w14:paraId="02DF58B1" w14:textId="77777777" w:rsidR="009B6AFC" w:rsidRPr="009B6AFC" w:rsidRDefault="009B6AFC" w:rsidP="00666C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FAP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말합니다</w:t>
      </w:r>
      <w:r>
        <w:rPr>
          <w:rFonts w:ascii="Arial" w:hAnsi="Arial" w:hint="eastAsia"/>
          <w:sz w:val="20"/>
        </w:rPr>
        <w:t>.</w:t>
      </w:r>
    </w:p>
    <w:p w14:paraId="4D5A2530" w14:textId="77777777" w:rsidR="00666CA8" w:rsidRPr="00FA3C0E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연방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정부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지정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저소득층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소득</w:t>
      </w:r>
      <w:r>
        <w:rPr>
          <w:rFonts w:ascii="Arial" w:hAnsi="Arial" w:hint="eastAsia"/>
          <w:sz w:val="20"/>
        </w:rPr>
        <w:t xml:space="preserve">(FPL)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규모에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기반하여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정의된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기준입니다</w:t>
      </w:r>
      <w:r>
        <w:rPr>
          <w:rFonts w:ascii="Arial" w:hAnsi="Arial" w:hint="eastAsia"/>
          <w:sz w:val="20"/>
        </w:rPr>
        <w:t>.</w:t>
      </w:r>
    </w:p>
    <w:p w14:paraId="165186B2" w14:textId="77777777" w:rsidR="002C4CF9" w:rsidRPr="00FA3C0E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총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비용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금액입니다</w:t>
      </w:r>
      <w:r>
        <w:rPr>
          <w:rFonts w:ascii="Arial" w:hAnsi="Arial" w:hint="eastAsia"/>
          <w:sz w:val="20"/>
        </w:rPr>
        <w:t xml:space="preserve">. </w:t>
      </w:r>
    </w:p>
    <w:p w14:paraId="50A9267E" w14:textId="49169F76" w:rsidR="00666CA8" w:rsidRPr="00FA3C0E" w:rsidRDefault="00666CA8" w:rsidP="00666CA8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총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소득</w:t>
      </w:r>
      <w:r>
        <w:rPr>
          <w:rFonts w:ascii="Arial" w:hAnsi="Arial" w:hint="eastAsia"/>
          <w:sz w:val="20"/>
        </w:rPr>
        <w:t xml:space="preserve"> </w:t>
      </w:r>
      <w:r w:rsidR="00673009"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소득으로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공제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소득입니다</w:t>
      </w:r>
      <w:r>
        <w:rPr>
          <w:rFonts w:ascii="Arial" w:hAnsi="Arial" w:hint="eastAsia"/>
          <w:sz w:val="20"/>
        </w:rPr>
        <w:t>.</w:t>
      </w:r>
    </w:p>
    <w:p w14:paraId="043682B9" w14:textId="77777777" w:rsidR="00636B7E" w:rsidRPr="00FA3C0E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의학적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필요에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의한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의약품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기준을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충족하고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질병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부상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만성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질환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증상을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예방하고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진단하거나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의약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용품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서비스입니다</w:t>
      </w:r>
      <w:r>
        <w:rPr>
          <w:rFonts w:ascii="Arial" w:hAnsi="Arial" w:hint="eastAsia"/>
          <w:sz w:val="20"/>
        </w:rPr>
        <w:t>.</w:t>
      </w:r>
    </w:p>
    <w:p w14:paraId="3A41A99B" w14:textId="77777777" w:rsidR="00666CA8" w:rsidRPr="00FA3C0E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환자</w:t>
      </w:r>
      <w:r>
        <w:rPr>
          <w:rFonts w:ascii="Arial" w:hAnsi="Arial" w:hint="eastAsia"/>
          <w:sz w:val="20"/>
          <w:u w:val="single"/>
        </w:rPr>
        <w:t xml:space="preserve"> </w:t>
      </w:r>
      <w:r>
        <w:rPr>
          <w:rFonts w:ascii="Arial" w:hAnsi="Arial" w:hint="eastAsia"/>
          <w:sz w:val="20"/>
          <w:u w:val="single"/>
        </w:rPr>
        <w:t>부담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–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보험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상거래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납부자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 xml:space="preserve">) </w:t>
      </w:r>
      <w:r>
        <w:rPr>
          <w:rFonts w:ascii="Arial" w:hAnsi="Arial" w:hint="eastAsia"/>
          <w:sz w:val="20"/>
        </w:rPr>
        <w:t>지불액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공제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항목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할인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금액입니다</w:t>
      </w:r>
      <w:r>
        <w:rPr>
          <w:rFonts w:ascii="Arial" w:hAnsi="Arial" w:hint="eastAsia"/>
          <w:sz w:val="20"/>
        </w:rPr>
        <w:t>.</w:t>
      </w:r>
    </w:p>
    <w:p w14:paraId="04147435" w14:textId="77777777" w:rsidR="00FA3C0E" w:rsidRDefault="00FA3C0E" w:rsidP="008A3618">
      <w:pPr>
        <w:rPr>
          <w:rFonts w:ascii="Arial" w:hAnsi="Arial" w:cs="Arial"/>
          <w:b/>
          <w:caps/>
          <w:sz w:val="20"/>
          <w:szCs w:val="20"/>
        </w:rPr>
      </w:pPr>
    </w:p>
    <w:p w14:paraId="1FBAC104" w14:textId="77777777" w:rsidR="00084B28" w:rsidRPr="00FA3C0E" w:rsidRDefault="004105E0" w:rsidP="008A3618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hint="eastAsia"/>
          <w:b/>
          <w:caps/>
          <w:sz w:val="20"/>
        </w:rPr>
        <w:t>지침사항</w:t>
      </w:r>
      <w:r>
        <w:rPr>
          <w:rFonts w:ascii="Arial" w:hAnsi="Arial" w:hint="eastAsia"/>
          <w:b/>
          <w:caps/>
          <w:sz w:val="20"/>
        </w:rPr>
        <w:t>:</w:t>
      </w:r>
    </w:p>
    <w:p w14:paraId="5A8B6CED" w14:textId="77777777" w:rsidR="007642EE" w:rsidRPr="00FA3C0E" w:rsidRDefault="007642EE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hint="eastAsia"/>
          <w:b/>
          <w:sz w:val="20"/>
          <w:u w:val="single"/>
        </w:rPr>
        <w:t>대상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자격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기준</w:t>
      </w:r>
    </w:p>
    <w:p w14:paraId="31DE9BF6" w14:textId="77777777" w:rsidR="00B770B5" w:rsidRPr="00FA3C0E" w:rsidRDefault="00B770B5" w:rsidP="00F26058">
      <w:pPr>
        <w:pStyle w:val="NoSpacing"/>
        <w:rPr>
          <w:rFonts w:ascii="Arial" w:hAnsi="Arial" w:cs="Arial"/>
          <w:sz w:val="20"/>
          <w:szCs w:val="20"/>
        </w:rPr>
      </w:pPr>
    </w:p>
    <w:p w14:paraId="4411FA5E" w14:textId="4F7BAB18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원하거나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그러나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평가하는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기준은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받으려는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지역에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달라질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00BEC55D" w14:textId="77777777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31A632C3" w14:textId="2CEC9AC7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오하이오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먼저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오하이오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메디케이드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건강한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시작과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건강한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가족</w:t>
      </w:r>
      <w:r>
        <w:rPr>
          <w:rFonts w:ascii="Arial" w:hAnsi="Arial" w:hint="eastAsia"/>
          <w:sz w:val="20"/>
        </w:rPr>
        <w:t xml:space="preserve">), </w:t>
      </w:r>
      <w:r>
        <w:rPr>
          <w:rFonts w:ascii="Arial" w:hAnsi="Arial" w:hint="eastAsia"/>
          <w:sz w:val="20"/>
        </w:rPr>
        <w:t>오하이오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진료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프로그램</w:t>
      </w:r>
      <w:r>
        <w:rPr>
          <w:rFonts w:ascii="Arial" w:hAnsi="Arial" w:hint="eastAsia"/>
          <w:sz w:val="20"/>
        </w:rPr>
        <w:t xml:space="preserve">(HCAP), </w:t>
      </w:r>
      <w:r>
        <w:rPr>
          <w:rFonts w:ascii="Arial" w:hAnsi="Arial" w:hint="eastAsia"/>
          <w:sz w:val="20"/>
        </w:rPr>
        <w:t>알코올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약물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건강</w:t>
      </w:r>
      <w:r>
        <w:rPr>
          <w:rFonts w:ascii="Arial" w:hAnsi="Arial" w:hint="eastAsia"/>
          <w:sz w:val="20"/>
        </w:rPr>
        <w:t xml:space="preserve">(ADAMH) </w:t>
      </w:r>
      <w:r>
        <w:rPr>
          <w:rFonts w:ascii="Arial" w:hAnsi="Arial" w:hint="eastAsia"/>
          <w:sz w:val="20"/>
        </w:rPr>
        <w:t>위원회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포함하되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국한되지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않는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이용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사회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보험과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의료보험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세금을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면제받은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오하이오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요구사항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4029 </w:t>
      </w:r>
      <w:r>
        <w:rPr>
          <w:rFonts w:ascii="Arial" w:hAnsi="Arial" w:hint="eastAsia"/>
          <w:sz w:val="20"/>
        </w:rPr>
        <w:t>“</w:t>
      </w:r>
      <w:r>
        <w:rPr>
          <w:rFonts w:ascii="Arial" w:hAnsi="Arial" w:hint="eastAsia"/>
          <w:sz w:val="20"/>
        </w:rPr>
        <w:t>Application for Exemption From Social Security and Medicare Taxes and Waiver of Benefits</w:t>
      </w:r>
      <w:r>
        <w:rPr>
          <w:rFonts w:ascii="Arial" w:hAnsi="Arial" w:hint="eastAsia"/>
          <w:sz w:val="20"/>
        </w:rPr>
        <w:t>”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사회보장보험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의료보험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세금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세제혜택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</w:t>
      </w:r>
      <w:r>
        <w:rPr>
          <w:rFonts w:ascii="Arial" w:hAnsi="Arial" w:hint="eastAsia"/>
          <w:sz w:val="20"/>
        </w:rPr>
        <w:t xml:space="preserve">) </w:t>
      </w:r>
      <w:r>
        <w:rPr>
          <w:rFonts w:ascii="Arial" w:hAnsi="Arial" w:hint="eastAsia"/>
          <w:sz w:val="20"/>
        </w:rPr>
        <w:t>양식을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작성하여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 </w:t>
      </w:r>
      <w:r>
        <w:rPr>
          <w:rFonts w:ascii="Arial" w:hAnsi="Arial" w:hint="eastAsia"/>
          <w:sz w:val="20"/>
        </w:rPr>
        <w:t>오하이오에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있으나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수당을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수령할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부합하지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오하이오에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않으나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다음과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규모에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  </w:t>
      </w:r>
    </w:p>
    <w:p w14:paraId="4FF64299" w14:textId="77777777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3565D22B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200% </w:t>
      </w:r>
      <w:r>
        <w:rPr>
          <w:rFonts w:ascii="Arial" w:hAnsi="Arial" w:hint="eastAsia"/>
          <w:sz w:val="20"/>
        </w:rPr>
        <w:t>이하에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1E3C910B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201% - 250%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80%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1495092C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251% - 300%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60%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</w:p>
    <w:p w14:paraId="348D9CF9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301% - 400%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45%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37CBDAF1" w14:textId="77777777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229B2B44" w14:textId="480CCB7B" w:rsidR="009077F4" w:rsidRDefault="00480A22" w:rsidP="009077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오하이오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거주자로서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200% </w:t>
      </w:r>
      <w:r>
        <w:rPr>
          <w:rFonts w:ascii="Arial" w:hAnsi="Arial" w:hint="eastAsia"/>
          <w:sz w:val="20"/>
        </w:rPr>
        <w:t>이상이지만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450% </w:t>
      </w:r>
      <w:r>
        <w:rPr>
          <w:rFonts w:ascii="Arial" w:hAnsi="Arial" w:hint="eastAsia"/>
          <w:sz w:val="20"/>
        </w:rPr>
        <w:t>미만으로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연소득의</w:t>
      </w:r>
      <w:r>
        <w:rPr>
          <w:rFonts w:ascii="Arial" w:hAnsi="Arial" w:hint="eastAsia"/>
          <w:sz w:val="20"/>
        </w:rPr>
        <w:t xml:space="preserve"> 20%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초과하는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빈곤층으로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간주합니다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의료적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빈곤층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할인률을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가구의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청구서에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연소득에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아래와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비율</w:t>
      </w:r>
      <w:r>
        <w:rPr>
          <w:rFonts w:ascii="Arial" w:hAnsi="Arial" w:hint="eastAsia"/>
          <w:sz w:val="20"/>
        </w:rPr>
        <w:t>(%)</w:t>
      </w:r>
      <w:r>
        <w:rPr>
          <w:rFonts w:ascii="Arial" w:hAnsi="Arial" w:hint="eastAsia"/>
          <w:sz w:val="20"/>
        </w:rPr>
        <w:t>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적용됩니다</w:t>
      </w:r>
      <w:r>
        <w:rPr>
          <w:rFonts w:ascii="Arial" w:hAnsi="Arial" w:hint="eastAsia"/>
          <w:sz w:val="20"/>
        </w:rPr>
        <w:t xml:space="preserve">. </w:t>
      </w:r>
    </w:p>
    <w:p w14:paraId="35D78FC5" w14:textId="77777777" w:rsidR="009E7C46" w:rsidRDefault="009E7C46" w:rsidP="009077F4">
      <w:pPr>
        <w:pStyle w:val="NoSpacing"/>
        <w:rPr>
          <w:rFonts w:ascii="Arial" w:hAnsi="Arial" w:cs="Arial"/>
          <w:sz w:val="20"/>
          <w:szCs w:val="20"/>
        </w:rPr>
      </w:pPr>
    </w:p>
    <w:p w14:paraId="29B337A8" w14:textId="77777777" w:rsidR="009E7C46" w:rsidRPr="00FA3C0E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200% </w:t>
      </w:r>
      <w:r>
        <w:rPr>
          <w:rFonts w:ascii="Arial" w:hAnsi="Arial" w:hint="eastAsia"/>
          <w:sz w:val="20"/>
        </w:rPr>
        <w:t>이하에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5B6AFF9F" w14:textId="77777777" w:rsidR="009E7C46" w:rsidRPr="00FA3C0E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201% - 250%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연소득의</w:t>
      </w:r>
      <w:r>
        <w:rPr>
          <w:rFonts w:ascii="Arial" w:hAnsi="Arial" w:hint="eastAsia"/>
          <w:sz w:val="20"/>
        </w:rPr>
        <w:t xml:space="preserve"> 5%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32DD5D91" w14:textId="77777777" w:rsidR="009E7C46" w:rsidRPr="00FA3C0E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251% - 300%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연소득의</w:t>
      </w:r>
      <w:r>
        <w:rPr>
          <w:rFonts w:ascii="Arial" w:hAnsi="Arial" w:hint="eastAsia"/>
          <w:sz w:val="20"/>
        </w:rPr>
        <w:t xml:space="preserve"> 7%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715B3F3E" w14:textId="2C2FBCEF" w:rsidR="009E7C46" w:rsidRPr="00FA3C0E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301% - 450%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연소득의</w:t>
      </w:r>
      <w:r>
        <w:rPr>
          <w:rFonts w:ascii="Arial" w:hAnsi="Arial" w:hint="eastAsia"/>
          <w:sz w:val="20"/>
        </w:rPr>
        <w:t xml:space="preserve"> 10%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549616DF" w14:textId="58DDDFCD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오하이오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승인을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받아야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 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승인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과정에서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시행되는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소견서</w:t>
      </w:r>
      <w:r>
        <w:rPr>
          <w:rFonts w:ascii="Arial" w:hAnsi="Arial" w:hint="eastAsia"/>
          <w:sz w:val="20"/>
        </w:rPr>
        <w:t>(medical justification)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 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소견서는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검토해야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하며</w:t>
      </w:r>
      <w:r>
        <w:rPr>
          <w:rFonts w:ascii="Arial" w:hAnsi="Arial" w:hint="eastAsia"/>
          <w:sz w:val="20"/>
        </w:rPr>
        <w:t>,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적절한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소견서를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다음과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규모에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1CF851D7" w14:textId="77777777" w:rsidR="00B770B5" w:rsidRPr="00FA3C0E" w:rsidRDefault="00B770B5" w:rsidP="00B770B5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7D685D00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200% </w:t>
      </w:r>
      <w:r>
        <w:rPr>
          <w:rFonts w:ascii="Arial" w:hAnsi="Arial" w:hint="eastAsia"/>
          <w:sz w:val="20"/>
        </w:rPr>
        <w:t>이하에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27C4B62C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201% - 250%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80%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408D827D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251% - 300%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60%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</w:p>
    <w:p w14:paraId="0FD3BA59" w14:textId="77777777" w:rsidR="00B770B5" w:rsidRPr="00FA3C0E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301% - 400%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부담액의</w:t>
      </w:r>
      <w:r>
        <w:rPr>
          <w:rFonts w:ascii="Arial" w:hAnsi="Arial" w:hint="eastAsia"/>
          <w:sz w:val="20"/>
        </w:rPr>
        <w:t xml:space="preserve"> 45%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  </w:t>
      </w:r>
    </w:p>
    <w:p w14:paraId="48A0A001" w14:textId="77777777" w:rsidR="009A34CE" w:rsidRDefault="009A34CE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55271EA1" w14:textId="2A55B414" w:rsidR="00B770B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국제자선기구환자</w:t>
      </w:r>
      <w:r>
        <w:rPr>
          <w:rFonts w:ascii="Arial" w:hAnsi="Arial" w:hint="eastAsia"/>
          <w:sz w:val="20"/>
        </w:rPr>
        <w:t>(International Charity Patients)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승인을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받아야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국제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추진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위원회</w:t>
      </w:r>
      <w:r>
        <w:rPr>
          <w:rFonts w:ascii="Arial" w:hAnsi="Arial" w:hint="eastAsia"/>
          <w:sz w:val="20"/>
        </w:rPr>
        <w:t>(Steering Committee)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개입의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필요성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사전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개입이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적절하게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관리되어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개입이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성공적으로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질환을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가능성</w:t>
      </w:r>
      <w:r>
        <w:rPr>
          <w:rFonts w:ascii="Arial" w:hAnsi="Arial" w:hint="eastAsia"/>
          <w:sz w:val="20"/>
        </w:rPr>
        <w:t>,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만이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지역에서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실시할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가능성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예산상의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국제자선기구환자의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추진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위원회는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기준을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적절하게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수립하여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국제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사례에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자선기구의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리소스가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효율적이고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효과적으로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활용될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국제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자선기구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 Welcome Center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문의하시기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바랍니다</w:t>
      </w:r>
      <w:r>
        <w:rPr>
          <w:rFonts w:ascii="Arial" w:hAnsi="Arial" w:hint="eastAsia"/>
          <w:sz w:val="20"/>
        </w:rPr>
        <w:t>.</w:t>
      </w:r>
    </w:p>
    <w:p w14:paraId="58CEDF47" w14:textId="77777777" w:rsidR="00980E12" w:rsidRDefault="00980E12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13588A00" w14:textId="77777777" w:rsidR="00DD5EF2" w:rsidRDefault="00DD5EF2" w:rsidP="00B770B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메디케이드</w:t>
      </w:r>
      <w:r>
        <w:rPr>
          <w:rFonts w:ascii="Arial" w:hAnsi="Arial" w:hint="eastAsia"/>
          <w:sz w:val="20"/>
        </w:rPr>
        <w:t xml:space="preserve">(Medicaid) </w:t>
      </w:r>
      <w:r>
        <w:rPr>
          <w:rFonts w:ascii="Arial" w:hAnsi="Arial" w:hint="eastAsia"/>
          <w:sz w:val="20"/>
        </w:rPr>
        <w:t>수령인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메디케이드</w:t>
      </w:r>
      <w:r>
        <w:rPr>
          <w:rFonts w:ascii="Arial" w:hAnsi="Arial" w:hint="eastAsia"/>
          <w:sz w:val="20"/>
        </w:rPr>
        <w:t>(Medicaid)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면제받습니다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 xml:space="preserve">. </w:t>
      </w:r>
    </w:p>
    <w:p w14:paraId="46B2E85C" w14:textId="77777777" w:rsidR="001978D3" w:rsidRDefault="001978D3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5888DA67" w14:textId="16AD63B6" w:rsidR="00DE5A0E" w:rsidRDefault="001978D3" w:rsidP="0027025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전국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어린이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완성된</w:t>
      </w:r>
      <w:r>
        <w:rPr>
          <w:rFonts w:ascii="Arial" w:hAnsi="Arial" w:hint="eastAsia"/>
          <w:sz w:val="20"/>
        </w:rPr>
        <w:t xml:space="preserve"> IRS </w:t>
      </w:r>
      <w:r>
        <w:rPr>
          <w:rFonts w:ascii="Arial" w:hAnsi="Arial" w:hint="eastAsia"/>
          <w:sz w:val="20"/>
        </w:rPr>
        <w:t>양식</w:t>
      </w:r>
      <w:r>
        <w:rPr>
          <w:rFonts w:ascii="Arial" w:hAnsi="Arial" w:hint="eastAsia"/>
          <w:sz w:val="20"/>
        </w:rPr>
        <w:t xml:space="preserve"> 4029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가족의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종교적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혜택을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권리를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포기했음을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확인하는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만족하는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가족은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FPL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301%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400% </w:t>
      </w:r>
      <w:r>
        <w:rPr>
          <w:rFonts w:ascii="Arial" w:hAnsi="Arial" w:hint="eastAsia"/>
          <w:sz w:val="20"/>
        </w:rPr>
        <w:t>사이인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사람들에게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동일한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책임의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할인을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 xml:space="preserve">. </w:t>
      </w:r>
    </w:p>
    <w:p w14:paraId="152F781D" w14:textId="77777777" w:rsidR="00DE5A0E" w:rsidRDefault="00DE5A0E" w:rsidP="00270254">
      <w:pPr>
        <w:pStyle w:val="NoSpacing"/>
        <w:rPr>
          <w:rFonts w:ascii="Arial" w:hAnsi="Arial" w:cs="Arial"/>
          <w:sz w:val="20"/>
          <w:szCs w:val="20"/>
        </w:rPr>
      </w:pPr>
    </w:p>
    <w:p w14:paraId="591FAA14" w14:textId="77777777" w:rsidR="00DE5A0E" w:rsidRPr="00DE5A0E" w:rsidRDefault="00270254" w:rsidP="0027025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주소로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“노숙자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쉼터</w:t>
      </w:r>
      <w:r>
        <w:rPr>
          <w:rFonts w:ascii="Arial" w:hAnsi="Arial" w:hint="eastAsia"/>
          <w:sz w:val="20"/>
        </w:rPr>
        <w:t>(Homeless Shelter)</w:t>
      </w:r>
      <w:r>
        <w:rPr>
          <w:rFonts w:ascii="Arial" w:hAnsi="Arial" w:hint="eastAsia"/>
          <w:sz w:val="20"/>
        </w:rPr>
        <w:t>”를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부담액을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할인받을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 </w:t>
      </w:r>
      <w:r>
        <w:rPr>
          <w:rFonts w:ascii="Arial" w:hAnsi="Arial" w:hint="eastAsia"/>
          <w:sz w:val="20"/>
        </w:rPr>
        <w:t>이런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>.</w:t>
      </w:r>
    </w:p>
    <w:p w14:paraId="2ECCAE4A" w14:textId="77777777" w:rsidR="00B770B5" w:rsidRPr="00FA3C0E" w:rsidRDefault="00B770B5" w:rsidP="00F26058">
      <w:pPr>
        <w:pStyle w:val="NoSpacing"/>
        <w:rPr>
          <w:rFonts w:ascii="Arial" w:hAnsi="Arial" w:cs="Arial"/>
          <w:sz w:val="20"/>
          <w:szCs w:val="20"/>
        </w:rPr>
      </w:pPr>
    </w:p>
    <w:p w14:paraId="7D470B5F" w14:textId="165FB74E" w:rsidR="00F26058" w:rsidRPr="00FA3C0E" w:rsidRDefault="00F26058" w:rsidP="00F2605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환자계정담당부서</w:t>
      </w:r>
      <w:r>
        <w:rPr>
          <w:rFonts w:ascii="Arial" w:hAnsi="Arial" w:hint="eastAsia"/>
          <w:sz w:val="20"/>
        </w:rPr>
        <w:t>(Patient Accounts Department)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의거하여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최종적으로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기관입니다</w:t>
      </w:r>
      <w:r>
        <w:rPr>
          <w:rFonts w:ascii="Arial" w:hAnsi="Arial" w:hint="eastAsia"/>
          <w:sz w:val="20"/>
        </w:rPr>
        <w:t>.</w:t>
      </w:r>
    </w:p>
    <w:p w14:paraId="298C2816" w14:textId="77777777" w:rsidR="00E75EB7" w:rsidRPr="00FA3C0E" w:rsidRDefault="00E75EB7" w:rsidP="003E247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EA8F1D" w14:textId="77777777" w:rsidR="003E247C" w:rsidRPr="00FA3C0E" w:rsidRDefault="003E247C" w:rsidP="003E247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hint="eastAsia"/>
          <w:b/>
          <w:sz w:val="20"/>
          <w:u w:val="single"/>
        </w:rPr>
        <w:t>환자에게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부과되는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금액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산출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기준</w:t>
      </w:r>
      <w:r>
        <w:rPr>
          <w:rFonts w:ascii="Arial" w:hAnsi="Arial" w:hint="eastAsia"/>
          <w:b/>
          <w:sz w:val="20"/>
          <w:u w:val="single"/>
        </w:rPr>
        <w:t xml:space="preserve"> </w:t>
      </w:r>
    </w:p>
    <w:p w14:paraId="41810B13" w14:textId="77777777" w:rsidR="00E75EB7" w:rsidRPr="00FA3C0E" w:rsidRDefault="00E75EB7" w:rsidP="003E24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92B2F2" w14:textId="6A131257" w:rsidR="003E247C" w:rsidRPr="00FA3C0E" w:rsidRDefault="003E247C" w:rsidP="003E24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부과하는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금액은</w:t>
      </w:r>
      <w:r>
        <w:rPr>
          <w:rFonts w:ascii="Arial" w:hAnsi="Arial" w:hint="eastAsia"/>
          <w:sz w:val="20"/>
        </w:rPr>
        <w:t xml:space="preserve"> AGB </w:t>
      </w:r>
      <w:r>
        <w:rPr>
          <w:rFonts w:ascii="Arial" w:hAnsi="Arial" w:hint="eastAsia"/>
          <w:sz w:val="20"/>
        </w:rPr>
        <w:t>금액을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초과하지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>.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Medicare </w:t>
      </w:r>
      <w:r>
        <w:rPr>
          <w:rFonts w:ascii="Arial" w:hAnsi="Arial" w:hint="eastAsia"/>
          <w:sz w:val="20"/>
        </w:rPr>
        <w:t>진료별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비용</w:t>
      </w:r>
      <w:r>
        <w:rPr>
          <w:rFonts w:ascii="Arial" w:hAnsi="Arial" w:hint="eastAsia"/>
          <w:sz w:val="20"/>
        </w:rPr>
        <w:t xml:space="preserve">(fee-for-service)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민간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건강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보험사가</w:t>
      </w:r>
      <w:r>
        <w:rPr>
          <w:rFonts w:ascii="Arial" w:hAnsi="Arial" w:hint="eastAsia"/>
          <w:sz w:val="20"/>
        </w:rPr>
        <w:t xml:space="preserve"> 12</w:t>
      </w:r>
      <w:r>
        <w:rPr>
          <w:rFonts w:ascii="Arial" w:hAnsi="Arial" w:hint="eastAsia"/>
          <w:sz w:val="20"/>
        </w:rPr>
        <w:t>개월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허용한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어린이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비용으로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나눈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값을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기반으로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규정에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정의된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“소득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조정</w:t>
      </w:r>
      <w:r>
        <w:rPr>
          <w:rFonts w:ascii="Arial" w:hAnsi="Arial" w:hint="eastAsia"/>
          <w:sz w:val="20"/>
        </w:rPr>
        <w:t>(Look-Back)</w:t>
      </w:r>
      <w:r>
        <w:rPr>
          <w:rFonts w:ascii="Arial" w:hAnsi="Arial" w:hint="eastAsia"/>
          <w:sz w:val="20"/>
        </w:rPr>
        <w:t>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사용하여</w:t>
      </w:r>
      <w:r>
        <w:rPr>
          <w:rFonts w:ascii="Arial" w:hAnsi="Arial" w:hint="eastAsia"/>
          <w:sz w:val="20"/>
        </w:rPr>
        <w:t xml:space="preserve"> AGB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계산합니다</w:t>
      </w:r>
      <w:r>
        <w:rPr>
          <w:rFonts w:ascii="Arial" w:hAnsi="Arial" w:hint="eastAsia"/>
          <w:sz w:val="20"/>
        </w:rPr>
        <w:t>.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매년</w:t>
      </w:r>
      <w:r>
        <w:rPr>
          <w:rFonts w:ascii="Arial" w:hAnsi="Arial" w:hint="eastAsia"/>
          <w:sz w:val="20"/>
        </w:rPr>
        <w:t xml:space="preserve"> 1</w:t>
      </w:r>
      <w:r>
        <w:rPr>
          <w:rFonts w:ascii="Arial" w:hAnsi="Arial" w:hint="eastAsia"/>
          <w:sz w:val="20"/>
        </w:rPr>
        <w:t>월</w:t>
      </w:r>
      <w:r>
        <w:rPr>
          <w:rFonts w:ascii="Arial" w:hAnsi="Arial" w:hint="eastAsia"/>
          <w:sz w:val="20"/>
        </w:rPr>
        <w:t xml:space="preserve"> 1</w:t>
      </w:r>
      <w:r>
        <w:rPr>
          <w:rFonts w:ascii="Arial" w:hAnsi="Arial" w:hint="eastAsia"/>
          <w:sz w:val="20"/>
        </w:rPr>
        <w:t>일에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지난</w:t>
      </w:r>
      <w:r>
        <w:rPr>
          <w:rFonts w:ascii="Arial" w:hAnsi="Arial" w:hint="eastAsia"/>
          <w:sz w:val="20"/>
        </w:rPr>
        <w:t xml:space="preserve"> 12</w:t>
      </w:r>
      <w:r>
        <w:rPr>
          <w:rFonts w:ascii="Arial" w:hAnsi="Arial" w:hint="eastAsia"/>
          <w:sz w:val="20"/>
        </w:rPr>
        <w:t>개월간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당해</w:t>
      </w:r>
      <w:r>
        <w:rPr>
          <w:rFonts w:ascii="Arial" w:hAnsi="Arial" w:hint="eastAsia"/>
          <w:sz w:val="20"/>
        </w:rPr>
        <w:t xml:space="preserve"> 1</w:t>
      </w:r>
      <w:r>
        <w:rPr>
          <w:rFonts w:ascii="Arial" w:hAnsi="Arial" w:hint="eastAsia"/>
          <w:sz w:val="20"/>
        </w:rPr>
        <w:t>월</w:t>
      </w:r>
      <w:r>
        <w:rPr>
          <w:rFonts w:ascii="Arial" w:hAnsi="Arial" w:hint="eastAsia"/>
          <w:sz w:val="20"/>
        </w:rPr>
        <w:t xml:space="preserve"> 1</w:t>
      </w:r>
      <w:r>
        <w:rPr>
          <w:rFonts w:ascii="Arial" w:hAnsi="Arial" w:hint="eastAsia"/>
          <w:sz w:val="20"/>
        </w:rPr>
        <w:t>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직전의</w:t>
      </w:r>
      <w:r>
        <w:rPr>
          <w:rFonts w:ascii="Arial" w:hAnsi="Arial" w:hint="eastAsia"/>
          <w:sz w:val="20"/>
        </w:rPr>
        <w:t xml:space="preserve"> 9</w:t>
      </w:r>
      <w:r>
        <w:rPr>
          <w:rFonts w:ascii="Arial" w:hAnsi="Arial" w:hint="eastAsia"/>
          <w:sz w:val="20"/>
        </w:rPr>
        <w:t>월</w:t>
      </w:r>
      <w:r>
        <w:rPr>
          <w:rFonts w:ascii="Arial" w:hAnsi="Arial" w:hint="eastAsia"/>
          <w:sz w:val="20"/>
        </w:rPr>
        <w:t xml:space="preserve"> 30</w:t>
      </w:r>
      <w:r>
        <w:rPr>
          <w:rFonts w:ascii="Arial" w:hAnsi="Arial" w:hint="eastAsia"/>
          <w:sz w:val="20"/>
        </w:rPr>
        <w:t>일을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종료일로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산정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데이터를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사용하여</w:t>
      </w:r>
      <w:r>
        <w:rPr>
          <w:rFonts w:ascii="Arial" w:hAnsi="Arial" w:hint="eastAsia"/>
          <w:sz w:val="20"/>
        </w:rPr>
        <w:t xml:space="preserve"> AGB </w:t>
      </w:r>
      <w:r>
        <w:rPr>
          <w:rFonts w:ascii="Arial" w:hAnsi="Arial" w:hint="eastAsia"/>
          <w:sz w:val="20"/>
        </w:rPr>
        <w:t>계산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값을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갱신합니다</w:t>
      </w:r>
      <w:r>
        <w:rPr>
          <w:rFonts w:ascii="Arial" w:hAnsi="Arial" w:hint="eastAsia"/>
          <w:sz w:val="20"/>
        </w:rPr>
        <w:t>. 20</w:t>
      </w:r>
      <w:r w:rsidR="00467D32">
        <w:rPr>
          <w:rFonts w:ascii="Arial" w:hAnsi="Arial"/>
          <w:sz w:val="20"/>
        </w:rPr>
        <w:t>26</w:t>
      </w:r>
      <w:r>
        <w:rPr>
          <w:rFonts w:ascii="Arial" w:hAnsi="Arial" w:hint="eastAsia"/>
          <w:sz w:val="20"/>
        </w:rPr>
        <w:t>년의</w:t>
      </w:r>
      <w:r>
        <w:rPr>
          <w:rFonts w:ascii="Arial" w:hAnsi="Arial" w:hint="eastAsia"/>
          <w:sz w:val="20"/>
        </w:rPr>
        <w:t xml:space="preserve"> AGB</w:t>
      </w:r>
      <w:r>
        <w:rPr>
          <w:rFonts w:ascii="Arial" w:hAnsi="Arial" w:hint="eastAsia"/>
          <w:sz w:val="20"/>
        </w:rPr>
        <w:t>는</w:t>
      </w:r>
      <w:r w:rsidR="00DB0504">
        <w:rPr>
          <w:rFonts w:ascii="Arial" w:hAnsi="Arial" w:hint="eastAsia"/>
          <w:sz w:val="20"/>
        </w:rPr>
        <w:t xml:space="preserve"> 78</w:t>
      </w:r>
      <w:r>
        <w:rPr>
          <w:rFonts w:ascii="Arial" w:hAnsi="Arial" w:hint="eastAsia"/>
          <w:sz w:val="20"/>
        </w:rPr>
        <w:t>.</w:t>
      </w:r>
      <w:r w:rsidR="004830DE">
        <w:rPr>
          <w:rFonts w:ascii="Arial" w:hAnsi="Arial"/>
          <w:sz w:val="20"/>
        </w:rPr>
        <w:t>6</w:t>
      </w:r>
      <w:r>
        <w:rPr>
          <w:rFonts w:ascii="Arial" w:hAnsi="Arial" w:hint="eastAsia"/>
          <w:sz w:val="20"/>
        </w:rPr>
        <w:t>%</w:t>
      </w:r>
      <w:r>
        <w:rPr>
          <w:rFonts w:ascii="Arial" w:hAnsi="Arial" w:hint="eastAsia"/>
          <w:sz w:val="20"/>
        </w:rPr>
        <w:t>입니다</w:t>
      </w:r>
      <w:r>
        <w:rPr>
          <w:rFonts w:ascii="Arial" w:hAnsi="Arial" w:hint="eastAsia"/>
          <w:sz w:val="20"/>
        </w:rPr>
        <w:t xml:space="preserve">. </w:t>
      </w:r>
    </w:p>
    <w:p w14:paraId="2CE7A117" w14:textId="77777777" w:rsidR="003E247C" w:rsidRPr="00FA3C0E" w:rsidRDefault="003E247C" w:rsidP="003E24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BCB84" w14:textId="77777777" w:rsidR="003E247C" w:rsidRPr="00FA3C0E" w:rsidRDefault="003E247C" w:rsidP="003E24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항목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할인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항목</w:t>
      </w:r>
      <w:r>
        <w:rPr>
          <w:rFonts w:ascii="Arial" w:hAnsi="Arial" w:hint="eastAsia"/>
          <w:sz w:val="20"/>
        </w:rPr>
        <w:t>(FAP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할인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후에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보험회사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상거래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납부자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보상받은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제외한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대해서만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부과됩니다</w:t>
      </w:r>
      <w:r>
        <w:rPr>
          <w:rFonts w:ascii="Arial" w:hAnsi="Arial" w:hint="eastAsia"/>
          <w:sz w:val="20"/>
        </w:rPr>
        <w:t>.</w:t>
      </w:r>
    </w:p>
    <w:p w14:paraId="3E5B70D4" w14:textId="77777777" w:rsidR="003E247C" w:rsidRPr="00FA3C0E" w:rsidRDefault="003E247C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550441BE" w14:textId="77777777" w:rsidR="007642EE" w:rsidRPr="00FA3C0E" w:rsidRDefault="007642EE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hint="eastAsia"/>
          <w:b/>
          <w:sz w:val="20"/>
          <w:u w:val="single"/>
        </w:rPr>
        <w:t>재정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지원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신청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방법</w:t>
      </w:r>
    </w:p>
    <w:p w14:paraId="1F5AEFDD" w14:textId="77777777" w:rsidR="007642EE" w:rsidRPr="00FA3C0E" w:rsidRDefault="007642EE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7EB0C2F4" w14:textId="1B533925" w:rsidR="00D260D8" w:rsidRPr="00FA3C0E" w:rsidRDefault="00D260D8" w:rsidP="00084B2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대상자로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간주되려면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환자계정담당부서</w:t>
      </w:r>
      <w:r>
        <w:rPr>
          <w:rFonts w:ascii="Arial" w:hAnsi="Arial" w:hint="eastAsia"/>
          <w:sz w:val="20"/>
        </w:rPr>
        <w:t>(Patient Account Department)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할인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수준으로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받고자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예를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들어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가계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소득이</w:t>
      </w:r>
      <w:r>
        <w:rPr>
          <w:rFonts w:ascii="Arial" w:hAnsi="Arial" w:hint="eastAsia"/>
          <w:sz w:val="20"/>
        </w:rPr>
        <w:t xml:space="preserve"> FPL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200% </w:t>
      </w:r>
      <w:r>
        <w:rPr>
          <w:rFonts w:ascii="Arial" w:hAnsi="Arial" w:hint="eastAsia"/>
          <w:sz w:val="20"/>
        </w:rPr>
        <w:t>이하임</w:t>
      </w:r>
      <w:r>
        <w:rPr>
          <w:rFonts w:ascii="Arial" w:hAnsi="Arial" w:hint="eastAsia"/>
          <w:sz w:val="20"/>
        </w:rPr>
        <w:t xml:space="preserve">)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작성하고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기재된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환자계정담당부서</w:t>
      </w:r>
      <w:r>
        <w:rPr>
          <w:rFonts w:ascii="Arial" w:hAnsi="Arial" w:hint="eastAsia"/>
          <w:sz w:val="20"/>
        </w:rPr>
        <w:t>(Patient Accounts Department)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전화상으로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전달할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있으며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않아도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됩니다</w:t>
      </w:r>
      <w:r>
        <w:rPr>
          <w:rFonts w:ascii="Arial" w:hAnsi="Arial" w:hint="eastAsia"/>
          <w:sz w:val="20"/>
        </w:rPr>
        <w:t>.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급여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수표</w:t>
      </w:r>
      <w:r>
        <w:rPr>
          <w:rFonts w:ascii="Arial" w:hAnsi="Arial" w:hint="eastAsia"/>
          <w:sz w:val="20"/>
        </w:rPr>
        <w:t xml:space="preserve">, W-2 </w:t>
      </w:r>
      <w:r>
        <w:rPr>
          <w:rFonts w:ascii="Arial" w:hAnsi="Arial" w:hint="eastAsia"/>
          <w:sz w:val="20"/>
        </w:rPr>
        <w:t>양식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신고서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권리를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가집니다</w:t>
      </w:r>
      <w:r>
        <w:rPr>
          <w:rFonts w:ascii="Arial" w:hAnsi="Arial" w:hint="eastAsia"/>
          <w:sz w:val="20"/>
        </w:rPr>
        <w:t>.</w:t>
      </w:r>
      <w:r w:rsidR="00DE60F4">
        <w:rPr>
          <w:rFonts w:ascii="Arial" w:hAnsi="Arial"/>
          <w:sz w:val="20"/>
        </w:rPr>
        <w:t xml:space="preserve">  </w:t>
      </w:r>
      <w:r w:rsidR="00DE60F4" w:rsidRPr="00582BC6">
        <w:rPr>
          <w:rFonts w:ascii="Batang" w:hAnsi="Batang" w:cs="Batang" w:hint="eastAsia"/>
          <w:sz w:val="20"/>
          <w:szCs w:val="20"/>
          <w:lang w:eastAsia="en-US"/>
        </w:rPr>
        <w:t>신청서에</w:t>
      </w:r>
      <w:r w:rsidR="00DE60F4" w:rsidRPr="00582BC6">
        <w:rPr>
          <w:sz w:val="20"/>
          <w:szCs w:val="20"/>
          <w:lang w:eastAsia="en-US"/>
        </w:rPr>
        <w:t xml:space="preserve"> </w:t>
      </w:r>
      <w:r w:rsidR="00DE60F4" w:rsidRPr="00582BC6">
        <w:rPr>
          <w:rFonts w:ascii="Batang" w:hAnsi="Batang" w:cs="Batang" w:hint="eastAsia"/>
          <w:sz w:val="20"/>
          <w:szCs w:val="20"/>
          <w:lang w:eastAsia="en-US"/>
        </w:rPr>
        <w:t>전자</w:t>
      </w:r>
      <w:r w:rsidR="00DE60F4" w:rsidRPr="00582BC6">
        <w:rPr>
          <w:sz w:val="20"/>
          <w:szCs w:val="20"/>
          <w:lang w:eastAsia="en-US"/>
        </w:rPr>
        <w:t xml:space="preserve"> </w:t>
      </w:r>
      <w:r w:rsidR="00DE60F4" w:rsidRPr="00582BC6">
        <w:rPr>
          <w:rFonts w:ascii="Batang" w:hAnsi="Batang" w:cs="Batang" w:hint="eastAsia"/>
          <w:sz w:val="20"/>
          <w:szCs w:val="20"/>
          <w:lang w:eastAsia="en-US"/>
        </w:rPr>
        <w:t>서명을</w:t>
      </w:r>
      <w:r w:rsidR="00DE60F4" w:rsidRPr="00582BC6">
        <w:rPr>
          <w:sz w:val="20"/>
          <w:szCs w:val="20"/>
          <w:lang w:eastAsia="en-US"/>
        </w:rPr>
        <w:t xml:space="preserve"> </w:t>
      </w:r>
      <w:r w:rsidR="00DE60F4" w:rsidRPr="00582BC6">
        <w:rPr>
          <w:rFonts w:ascii="Batang" w:hAnsi="Batang" w:cs="Batang" w:hint="eastAsia"/>
          <w:sz w:val="20"/>
          <w:szCs w:val="20"/>
          <w:lang w:eastAsia="en-US"/>
        </w:rPr>
        <w:t>사용는</w:t>
      </w:r>
      <w:r w:rsidR="00DE60F4" w:rsidRPr="00582BC6">
        <w:rPr>
          <w:sz w:val="20"/>
          <w:szCs w:val="20"/>
          <w:lang w:eastAsia="en-US"/>
        </w:rPr>
        <w:t xml:space="preserve"> </w:t>
      </w:r>
      <w:r w:rsidR="00DE60F4" w:rsidRPr="00582BC6">
        <w:rPr>
          <w:rFonts w:ascii="Batang" w:hAnsi="Batang" w:cs="Batang" w:hint="eastAsia"/>
          <w:sz w:val="20"/>
          <w:szCs w:val="20"/>
          <w:lang w:eastAsia="en-US"/>
        </w:rPr>
        <w:t>것은</w:t>
      </w:r>
      <w:r w:rsidR="00DE60F4" w:rsidRPr="00582BC6">
        <w:rPr>
          <w:sz w:val="20"/>
          <w:szCs w:val="20"/>
          <w:lang w:eastAsia="en-US"/>
        </w:rPr>
        <w:t xml:space="preserve"> </w:t>
      </w:r>
      <w:r w:rsidR="00DE60F4" w:rsidRPr="00582BC6">
        <w:rPr>
          <w:rFonts w:ascii="Batang" w:hAnsi="Batang" w:cs="Batang" w:hint="eastAsia"/>
          <w:sz w:val="20"/>
          <w:szCs w:val="20"/>
          <w:lang w:eastAsia="en-US"/>
        </w:rPr>
        <w:t>허용됩니다</w:t>
      </w:r>
      <w:r w:rsidR="00DE60F4" w:rsidRPr="00582BC6">
        <w:rPr>
          <w:sz w:val="20"/>
          <w:szCs w:val="20"/>
          <w:lang w:eastAsia="en-US"/>
        </w:rPr>
        <w:t>.</w:t>
      </w:r>
    </w:p>
    <w:p w14:paraId="5E340A64" w14:textId="77777777" w:rsidR="005A2084" w:rsidRPr="00FA3C0E" w:rsidRDefault="005A2084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0D7F92FF" w14:textId="77777777" w:rsidR="005A2084" w:rsidRPr="00FA3C0E" w:rsidRDefault="00B14093" w:rsidP="005A20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전화로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기재된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내용에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다음과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>.</w:t>
      </w:r>
    </w:p>
    <w:p w14:paraId="7236ECFE" w14:textId="77777777" w:rsidR="001B1427" w:rsidRDefault="00A5392A" w:rsidP="005A208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저소득층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소득</w:t>
      </w:r>
      <w:r>
        <w:rPr>
          <w:rFonts w:ascii="Arial" w:hAnsi="Arial" w:hint="eastAsia"/>
          <w:sz w:val="20"/>
        </w:rPr>
        <w:t>(FPL)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이하에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서비스는</w:t>
      </w:r>
      <w:r>
        <w:rPr>
          <w:rFonts w:ascii="Arial" w:hAnsi="Arial" w:hint="eastAsia"/>
          <w:sz w:val="20"/>
        </w:rPr>
        <w:t xml:space="preserve"> HCAP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적용되며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따라서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첫날부터</w:t>
      </w:r>
      <w:r>
        <w:rPr>
          <w:rFonts w:ascii="Arial" w:hAnsi="Arial" w:hint="eastAsia"/>
          <w:sz w:val="20"/>
        </w:rPr>
        <w:t xml:space="preserve"> 90</w:t>
      </w:r>
      <w:r>
        <w:rPr>
          <w:rFonts w:ascii="Arial" w:hAnsi="Arial" w:hint="eastAsia"/>
          <w:sz w:val="20"/>
        </w:rPr>
        <w:t>일마다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시작일부터</w:t>
      </w:r>
      <w:r>
        <w:rPr>
          <w:rFonts w:ascii="Arial" w:hAnsi="Arial" w:hint="eastAsia"/>
          <w:sz w:val="20"/>
        </w:rPr>
        <w:t xml:space="preserve"> 180</w:t>
      </w:r>
      <w:r>
        <w:rPr>
          <w:rFonts w:ascii="Arial" w:hAnsi="Arial" w:hint="eastAsia"/>
          <w:sz w:val="20"/>
        </w:rPr>
        <w:t>일마다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장애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보조</w:t>
      </w:r>
      <w:r>
        <w:rPr>
          <w:rFonts w:ascii="Arial" w:hAnsi="Arial" w:hint="eastAsia"/>
          <w:sz w:val="20"/>
        </w:rPr>
        <w:t xml:space="preserve">(Disability Assistance, DA) </w:t>
      </w:r>
      <w:r>
        <w:rPr>
          <w:rFonts w:ascii="Arial" w:hAnsi="Arial" w:hint="eastAsia"/>
          <w:sz w:val="20"/>
        </w:rPr>
        <w:t>프로그램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HCAP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의거한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프로그램으로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수령자의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달에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번씩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</w:t>
      </w:r>
    </w:p>
    <w:p w14:paraId="402EBA7E" w14:textId="77777777" w:rsidR="005A2084" w:rsidRPr="00FA3C0E" w:rsidRDefault="005A2084" w:rsidP="005A208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환자가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동일한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조건으로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퇴원한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</w:t>
      </w:r>
      <w:r>
        <w:rPr>
          <w:rFonts w:ascii="Arial" w:hAnsi="Arial" w:hint="eastAsia"/>
          <w:sz w:val="20"/>
        </w:rPr>
        <w:t xml:space="preserve"> 45</w:t>
      </w:r>
      <w:r>
        <w:rPr>
          <w:rFonts w:ascii="Arial" w:hAnsi="Arial" w:hint="eastAsia"/>
          <w:sz w:val="20"/>
        </w:rPr>
        <w:t>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재입원이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승인되지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않으면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입원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승인은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 xml:space="preserve">.  </w:t>
      </w:r>
      <w:r>
        <w:rPr>
          <w:rFonts w:ascii="Arial" w:hAnsi="Arial" w:hint="eastAsia"/>
          <w:sz w:val="20"/>
        </w:rPr>
        <w:t>동일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연속으로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재승인이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이루어질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있으나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이는</w:t>
      </w:r>
      <w:r>
        <w:rPr>
          <w:rFonts w:ascii="Arial" w:hAnsi="Arial" w:hint="eastAsia"/>
          <w:sz w:val="20"/>
        </w:rPr>
        <w:t xml:space="preserve"> 45</w:t>
      </w:r>
      <w:r>
        <w:rPr>
          <w:rFonts w:ascii="Arial" w:hAnsi="Arial" w:hint="eastAsia"/>
          <w:sz w:val="20"/>
        </w:rPr>
        <w:t>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그리고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대해서만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가능합니다</w:t>
      </w:r>
      <w:r>
        <w:rPr>
          <w:rFonts w:ascii="Arial" w:hAnsi="Arial" w:hint="eastAsia"/>
          <w:sz w:val="20"/>
        </w:rPr>
        <w:t xml:space="preserve">.  </w:t>
      </w:r>
      <w:r>
        <w:rPr>
          <w:rFonts w:ascii="Arial" w:hAnsi="Arial" w:hint="eastAsia"/>
          <w:sz w:val="20"/>
        </w:rPr>
        <w:t>외래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계정은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입원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계정이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있으나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계정이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입원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없습니다</w:t>
      </w:r>
      <w:r>
        <w:rPr>
          <w:rFonts w:ascii="Arial" w:hAnsi="Arial" w:hint="eastAsia"/>
          <w:sz w:val="20"/>
        </w:rPr>
        <w:t>.</w:t>
      </w:r>
    </w:p>
    <w:p w14:paraId="568EC4C6" w14:textId="77777777" w:rsidR="00600EB5" w:rsidRPr="00FA3C0E" w:rsidRDefault="00600EB5" w:rsidP="00600E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1FC336" w14:textId="36C29478" w:rsidR="00D4346A" w:rsidRDefault="00D4346A" w:rsidP="00D4346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적용했던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고려항목을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>.</w:t>
      </w:r>
    </w:p>
    <w:p w14:paraId="6390BBF1" w14:textId="77777777" w:rsidR="008D1ACA" w:rsidRDefault="008D1ACA" w:rsidP="00D4346A">
      <w:pPr>
        <w:pStyle w:val="NoSpacing"/>
        <w:rPr>
          <w:rFonts w:ascii="Arial" w:hAnsi="Arial" w:cs="Arial"/>
          <w:sz w:val="20"/>
          <w:szCs w:val="20"/>
        </w:rPr>
      </w:pPr>
    </w:p>
    <w:p w14:paraId="4286F7C6" w14:textId="77777777" w:rsidR="00F61011" w:rsidRDefault="00F61011" w:rsidP="00F6101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가능성</w:t>
      </w:r>
      <w:r>
        <w:rPr>
          <w:rFonts w:ascii="Arial" w:hAnsi="Arial" w:hint="eastAsia"/>
          <w:sz w:val="20"/>
        </w:rPr>
        <w:t xml:space="preserve"> </w:t>
      </w:r>
    </w:p>
    <w:p w14:paraId="4EDC3DFF" w14:textId="19C296F7" w:rsidR="00F61011" w:rsidRPr="00FA3C0E" w:rsidRDefault="00F61011" w:rsidP="00F6101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 Hospital</w:t>
      </w:r>
      <w:r>
        <w:rPr>
          <w:rFonts w:ascii="Arial" w:hAnsi="Arial" w:hint="eastAsia"/>
          <w:sz w:val="20"/>
        </w:rPr>
        <w:t>에서는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</w:t>
      </w:r>
      <w:r>
        <w:rPr>
          <w:rFonts w:ascii="Arial" w:hAnsi="Arial" w:hint="eastAsia"/>
          <w:sz w:val="20"/>
        </w:rPr>
        <w:t xml:space="preserve">3 </w:t>
      </w:r>
      <w:r>
        <w:rPr>
          <w:rFonts w:ascii="Arial" w:hAnsi="Arial" w:hint="eastAsia"/>
          <w:sz w:val="20"/>
        </w:rPr>
        <w:t>업체를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고용하여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검토함으로써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있는지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조건을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평가할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검토와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과정에는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업계에서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인정한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예측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내용은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이하의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판별하는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>.</w:t>
      </w:r>
    </w:p>
    <w:p w14:paraId="72433C05" w14:textId="77777777" w:rsidR="00D4346A" w:rsidRPr="00FA3C0E" w:rsidRDefault="00D4346A" w:rsidP="00600E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628A99" w14:textId="77777777" w:rsidR="00922BE9" w:rsidRPr="00FA3C0E" w:rsidRDefault="00922BE9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176BCFF3" w14:textId="77777777" w:rsidR="007642EE" w:rsidRPr="00FA3C0E" w:rsidRDefault="007642EE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hint="eastAsia"/>
          <w:b/>
          <w:sz w:val="20"/>
          <w:u w:val="single"/>
        </w:rPr>
        <w:t>체납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시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취해질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수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있는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조치</w:t>
      </w:r>
    </w:p>
    <w:p w14:paraId="1E1551E1" w14:textId="77777777" w:rsidR="007642EE" w:rsidRPr="00FA3C0E" w:rsidRDefault="007642EE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32F2EBD9" w14:textId="28334ADF" w:rsidR="00F256EA" w:rsidRDefault="002B4456" w:rsidP="00F256E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추심을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것이며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특별징수조치</w:t>
      </w:r>
      <w:r>
        <w:rPr>
          <w:rFonts w:ascii="Arial" w:hAnsi="Arial" w:hint="eastAsia"/>
          <w:sz w:val="20"/>
        </w:rPr>
        <w:t>(Extraordinary Collection Actions)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착수하기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개인의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합당한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노력을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기울일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것입니다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합당한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노력에는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퇴원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첫</w:t>
      </w:r>
      <w:r>
        <w:rPr>
          <w:rFonts w:ascii="Arial" w:hAnsi="Arial" w:hint="eastAsia"/>
          <w:sz w:val="20"/>
        </w:rPr>
        <w:t xml:space="preserve"> 120</w:t>
      </w:r>
      <w:r>
        <w:rPr>
          <w:rFonts w:ascii="Arial" w:hAnsi="Arial" w:hint="eastAsia"/>
          <w:sz w:val="20"/>
        </w:rPr>
        <w:t>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아래에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명시된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일정에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담당자에게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발송하고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전화를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포함됩니다</w:t>
      </w:r>
      <w:r>
        <w:rPr>
          <w:rFonts w:ascii="Arial" w:hAnsi="Arial" w:hint="eastAsia"/>
          <w:sz w:val="20"/>
        </w:rPr>
        <w:t>.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추심을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돕기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업체의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이용할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2C4EA5C5" w14:textId="77777777" w:rsidR="00FA3C0E" w:rsidRPr="00FA3C0E" w:rsidRDefault="00FA3C0E" w:rsidP="00F256E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170"/>
        <w:gridCol w:w="8460"/>
      </w:tblGrid>
      <w:tr w:rsidR="00783B38" w:rsidRPr="00FA3C0E" w14:paraId="00915F48" w14:textId="77777777" w:rsidTr="00FA3C0E">
        <w:tc>
          <w:tcPr>
            <w:tcW w:w="1170" w:type="dxa"/>
          </w:tcPr>
          <w:p w14:paraId="603A4A69" w14:textId="77777777" w:rsidR="00783B38" w:rsidRPr="00FA3C0E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0 - 30</w:t>
            </w:r>
            <w:r>
              <w:rPr>
                <w:rFonts w:ascii="Arial" w:hAnsi="Arial" w:hint="eastAsia"/>
                <w:sz w:val="20"/>
              </w:rPr>
              <w:t>일</w:t>
            </w:r>
          </w:p>
        </w:tc>
        <w:tc>
          <w:tcPr>
            <w:tcW w:w="8460" w:type="dxa"/>
          </w:tcPr>
          <w:p w14:paraId="374581CD" w14:textId="77777777" w:rsidR="00783B38" w:rsidRPr="00FA3C0E" w:rsidRDefault="00783B38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재정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지원이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가능함을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알리는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서면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공지</w:t>
            </w:r>
            <w:r>
              <w:rPr>
                <w:rFonts w:ascii="Arial" w:hAnsi="Arial" w:hint="eastAsia"/>
                <w:sz w:val="20"/>
              </w:rPr>
              <w:t xml:space="preserve">, FAP </w:t>
            </w:r>
            <w:r>
              <w:rPr>
                <w:rFonts w:ascii="Arial" w:hAnsi="Arial" w:hint="eastAsia"/>
                <w:sz w:val="20"/>
              </w:rPr>
              <w:t>신청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양식</w:t>
            </w:r>
            <w:r>
              <w:rPr>
                <w:rFonts w:ascii="Arial" w:hAnsi="Arial" w:hint="eastAsia"/>
                <w:sz w:val="20"/>
              </w:rPr>
              <w:t xml:space="preserve">, </w:t>
            </w:r>
            <w:r>
              <w:rPr>
                <w:rFonts w:ascii="Arial" w:hAnsi="Arial" w:hint="eastAsia"/>
                <w:sz w:val="20"/>
              </w:rPr>
              <w:t>개인이</w:t>
            </w:r>
            <w:r>
              <w:rPr>
                <w:rFonts w:ascii="Arial" w:hAnsi="Arial" w:hint="eastAsia"/>
                <w:sz w:val="20"/>
              </w:rPr>
              <w:t xml:space="preserve"> FAP </w:t>
            </w:r>
            <w:r>
              <w:rPr>
                <w:rFonts w:ascii="Arial" w:hAnsi="Arial" w:hint="eastAsia"/>
                <w:sz w:val="20"/>
              </w:rPr>
              <w:t>신청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절차를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통해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지원받을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있는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방법과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함께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첫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발송됩니다</w:t>
            </w:r>
            <w:r>
              <w:rPr>
                <w:rFonts w:ascii="Arial" w:hAnsi="Arial" w:hint="eastAsia"/>
                <w:sz w:val="20"/>
              </w:rPr>
              <w:t xml:space="preserve">. </w:t>
            </w:r>
          </w:p>
        </w:tc>
      </w:tr>
      <w:tr w:rsidR="00783B38" w:rsidRPr="00FA3C0E" w14:paraId="241D2243" w14:textId="77777777" w:rsidTr="00FA3C0E">
        <w:tc>
          <w:tcPr>
            <w:tcW w:w="1170" w:type="dxa"/>
          </w:tcPr>
          <w:p w14:paraId="6400FD68" w14:textId="77777777" w:rsidR="00783B38" w:rsidRPr="00FA3C0E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31- 60</w:t>
            </w:r>
            <w:r>
              <w:rPr>
                <w:rFonts w:ascii="Arial" w:hAnsi="Arial" w:hint="eastAsia"/>
                <w:sz w:val="20"/>
              </w:rPr>
              <w:t>일</w:t>
            </w:r>
          </w:p>
        </w:tc>
        <w:tc>
          <w:tcPr>
            <w:tcW w:w="8460" w:type="dxa"/>
          </w:tcPr>
          <w:p w14:paraId="15067E17" w14:textId="7C7710D0" w:rsidR="00783B38" w:rsidRPr="00FA3C0E" w:rsidRDefault="00783B38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쉽게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설명한</w:t>
            </w:r>
            <w:r>
              <w:rPr>
                <w:rFonts w:ascii="Arial" w:hAnsi="Arial" w:hint="eastAsia"/>
                <w:sz w:val="20"/>
              </w:rPr>
              <w:t xml:space="preserve"> FAP </w:t>
            </w:r>
            <w:r>
              <w:rPr>
                <w:rFonts w:ascii="Arial" w:hAnsi="Arial" w:hint="eastAsia"/>
                <w:sz w:val="20"/>
              </w:rPr>
              <w:t>요약</w:t>
            </w:r>
            <w:r>
              <w:rPr>
                <w:rFonts w:ascii="Arial" w:hAnsi="Arial" w:hint="eastAsia"/>
                <w:sz w:val="20"/>
              </w:rPr>
              <w:t xml:space="preserve">, </w:t>
            </w:r>
            <w:r>
              <w:rPr>
                <w:rFonts w:ascii="Arial" w:hAnsi="Arial" w:hint="eastAsia"/>
                <w:sz w:val="20"/>
              </w:rPr>
              <w:t>첫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퇴원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받은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날짜로부터</w:t>
            </w:r>
            <w:r>
              <w:rPr>
                <w:rFonts w:ascii="Arial" w:hAnsi="Arial" w:hint="eastAsia"/>
                <w:sz w:val="20"/>
              </w:rPr>
              <w:t xml:space="preserve"> 365</w:t>
            </w:r>
            <w:r>
              <w:rPr>
                <w:rFonts w:ascii="Arial" w:hAnsi="Arial" w:hint="eastAsia"/>
                <w:sz w:val="20"/>
              </w:rPr>
              <w:t>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이내에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해당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금액이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지급되지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않을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경우</w:t>
            </w:r>
            <w:r>
              <w:rPr>
                <w:rFonts w:ascii="Arial" w:hAnsi="Arial" w:hint="eastAsia"/>
                <w:sz w:val="20"/>
              </w:rPr>
              <w:t>,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>s</w:t>
            </w:r>
            <w:r>
              <w:rPr>
                <w:rFonts w:ascii="Arial" w:hAnsi="Arial" w:hint="eastAsia"/>
                <w:sz w:val="20"/>
              </w:rPr>
              <w:t>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신용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정보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기관에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미지급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계정을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보고할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것임을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알리는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공지와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함께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번째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발송됩니다</w:t>
            </w:r>
            <w:r>
              <w:rPr>
                <w:rFonts w:ascii="Arial" w:hAnsi="Arial" w:hint="eastAsia"/>
                <w:sz w:val="20"/>
              </w:rPr>
              <w:t>.</w:t>
            </w:r>
          </w:p>
          <w:p w14:paraId="351FE83C" w14:textId="187BE49C" w:rsidR="00783B38" w:rsidRPr="00FA3C0E" w:rsidRDefault="00783B38" w:rsidP="001F248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또한</w:t>
            </w:r>
            <w:r>
              <w:rPr>
                <w:rFonts w:ascii="Arial" w:hAnsi="Arial" w:hint="eastAsia"/>
                <w:sz w:val="20"/>
              </w:rPr>
              <w:t xml:space="preserve">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 xml:space="preserve">s FAP </w:t>
            </w:r>
            <w:r>
              <w:rPr>
                <w:rFonts w:ascii="Arial" w:hAnsi="Arial" w:hint="eastAsia"/>
                <w:sz w:val="20"/>
              </w:rPr>
              <w:t>관련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정보와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개인이</w:t>
            </w:r>
            <w:r>
              <w:rPr>
                <w:rFonts w:ascii="Arial" w:hAnsi="Arial" w:hint="eastAsia"/>
                <w:sz w:val="20"/>
              </w:rPr>
              <w:t xml:space="preserve"> FAP </w:t>
            </w:r>
            <w:r>
              <w:rPr>
                <w:rFonts w:ascii="Arial" w:hAnsi="Arial" w:hint="eastAsia"/>
                <w:sz w:val="20"/>
              </w:rPr>
              <w:t>신청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절차를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통해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지원을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받을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있는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방법을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구두로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알려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드리기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위해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한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번의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전화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통화가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이루어집니다</w:t>
            </w:r>
            <w:r>
              <w:rPr>
                <w:rFonts w:ascii="Arial" w:hAnsi="Arial" w:hint="eastAsia"/>
                <w:sz w:val="20"/>
              </w:rPr>
              <w:t>.</w:t>
            </w:r>
          </w:p>
        </w:tc>
      </w:tr>
      <w:tr w:rsidR="00783B38" w:rsidRPr="00FA3C0E" w14:paraId="49B329B0" w14:textId="77777777" w:rsidTr="00FA3C0E">
        <w:tc>
          <w:tcPr>
            <w:tcW w:w="1170" w:type="dxa"/>
          </w:tcPr>
          <w:p w14:paraId="0CB81D5D" w14:textId="77777777" w:rsidR="00783B38" w:rsidRPr="00FA3C0E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61 - 90</w:t>
            </w:r>
            <w:r>
              <w:rPr>
                <w:rFonts w:ascii="Arial" w:hAnsi="Arial" w:hint="eastAsia"/>
                <w:sz w:val="20"/>
              </w:rPr>
              <w:t>일</w:t>
            </w:r>
          </w:p>
        </w:tc>
        <w:tc>
          <w:tcPr>
            <w:tcW w:w="8460" w:type="dxa"/>
          </w:tcPr>
          <w:p w14:paraId="0E4B3508" w14:textId="1EF948E4" w:rsidR="000B7F9E" w:rsidRPr="00FA3C0E" w:rsidRDefault="000B7F9E" w:rsidP="000B7F9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쉽게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설명한</w:t>
            </w:r>
            <w:r>
              <w:rPr>
                <w:rFonts w:ascii="Arial" w:hAnsi="Arial" w:hint="eastAsia"/>
                <w:sz w:val="20"/>
              </w:rPr>
              <w:t xml:space="preserve"> FAP </w:t>
            </w:r>
            <w:r>
              <w:rPr>
                <w:rFonts w:ascii="Arial" w:hAnsi="Arial" w:hint="eastAsia"/>
                <w:sz w:val="20"/>
              </w:rPr>
              <w:t>요약</w:t>
            </w:r>
            <w:r>
              <w:rPr>
                <w:rFonts w:ascii="Arial" w:hAnsi="Arial" w:hint="eastAsia"/>
                <w:sz w:val="20"/>
              </w:rPr>
              <w:t xml:space="preserve">, </w:t>
            </w:r>
            <w:r>
              <w:rPr>
                <w:rFonts w:ascii="Arial" w:hAnsi="Arial" w:hint="eastAsia"/>
                <w:sz w:val="20"/>
              </w:rPr>
              <w:t>첫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퇴원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받은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날짜로부터</w:t>
            </w:r>
            <w:r>
              <w:rPr>
                <w:rFonts w:ascii="Arial" w:hAnsi="Arial" w:hint="eastAsia"/>
                <w:sz w:val="20"/>
              </w:rPr>
              <w:t xml:space="preserve"> 365</w:t>
            </w:r>
            <w:r>
              <w:rPr>
                <w:rFonts w:ascii="Arial" w:hAnsi="Arial" w:hint="eastAsia"/>
                <w:sz w:val="20"/>
              </w:rPr>
              <w:t>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이내에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해당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금액이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지급되지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않을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경우</w:t>
            </w:r>
            <w:r>
              <w:rPr>
                <w:rFonts w:ascii="Arial" w:hAnsi="Arial" w:hint="eastAsia"/>
                <w:sz w:val="20"/>
              </w:rPr>
              <w:t>,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>s</w:t>
            </w:r>
            <w:r>
              <w:rPr>
                <w:rFonts w:ascii="Arial" w:hAnsi="Arial" w:hint="eastAsia"/>
                <w:sz w:val="20"/>
              </w:rPr>
              <w:t>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신용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정보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기관에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미지급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계정을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보고할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것임을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알리는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공지와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함께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세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번째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발송됩니다</w:t>
            </w:r>
            <w:r>
              <w:rPr>
                <w:rFonts w:ascii="Arial" w:hAnsi="Arial" w:hint="eastAsia"/>
                <w:sz w:val="20"/>
              </w:rPr>
              <w:t>.</w:t>
            </w:r>
          </w:p>
          <w:p w14:paraId="763E28E1" w14:textId="08C8B867" w:rsidR="00783B38" w:rsidRPr="00FA3C0E" w:rsidRDefault="000B7F9E" w:rsidP="000B5F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또한</w:t>
            </w:r>
            <w:r>
              <w:rPr>
                <w:rFonts w:ascii="Arial" w:hAnsi="Arial" w:hint="eastAsia"/>
                <w:sz w:val="20"/>
              </w:rPr>
              <w:t xml:space="preserve">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 xml:space="preserve">s FAP </w:t>
            </w:r>
            <w:r>
              <w:rPr>
                <w:rFonts w:ascii="Arial" w:hAnsi="Arial" w:hint="eastAsia"/>
                <w:sz w:val="20"/>
              </w:rPr>
              <w:t>관련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정보와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개인이</w:t>
            </w:r>
            <w:r>
              <w:rPr>
                <w:rFonts w:ascii="Arial" w:hAnsi="Arial" w:hint="eastAsia"/>
                <w:sz w:val="20"/>
              </w:rPr>
              <w:t xml:space="preserve"> FAP </w:t>
            </w:r>
            <w:r>
              <w:rPr>
                <w:rFonts w:ascii="Arial" w:hAnsi="Arial" w:hint="eastAsia"/>
                <w:sz w:val="20"/>
              </w:rPr>
              <w:t>신청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절차를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통해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지원을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받을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있는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방법을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구두로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알려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드리기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위해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한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번의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전화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통화가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이루어집니다</w:t>
            </w:r>
            <w:r>
              <w:rPr>
                <w:rFonts w:ascii="Arial" w:hAnsi="Arial" w:hint="eastAsia"/>
                <w:sz w:val="20"/>
              </w:rPr>
              <w:t xml:space="preserve">. </w:t>
            </w:r>
          </w:p>
        </w:tc>
      </w:tr>
      <w:tr w:rsidR="00783B38" w:rsidRPr="00FA3C0E" w14:paraId="4F09FD02" w14:textId="77777777" w:rsidTr="0071665E">
        <w:trPr>
          <w:trHeight w:val="1493"/>
        </w:trPr>
        <w:tc>
          <w:tcPr>
            <w:tcW w:w="1170" w:type="dxa"/>
          </w:tcPr>
          <w:p w14:paraId="795318C7" w14:textId="77777777" w:rsidR="00783B38" w:rsidRPr="00FA3C0E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91 - 120</w:t>
            </w:r>
            <w:r>
              <w:rPr>
                <w:rFonts w:ascii="Arial" w:hAnsi="Arial" w:hint="eastAsia"/>
                <w:sz w:val="20"/>
              </w:rPr>
              <w:t>일</w:t>
            </w:r>
          </w:p>
        </w:tc>
        <w:tc>
          <w:tcPr>
            <w:tcW w:w="8460" w:type="dxa"/>
          </w:tcPr>
          <w:p w14:paraId="03EA9451" w14:textId="7DB9024F" w:rsidR="000B7F9E" w:rsidRPr="00FA3C0E" w:rsidRDefault="000B7F9E" w:rsidP="000B7F9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쉽게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설명한</w:t>
            </w:r>
            <w:r>
              <w:rPr>
                <w:rFonts w:ascii="Arial" w:hAnsi="Arial" w:hint="eastAsia"/>
                <w:sz w:val="20"/>
              </w:rPr>
              <w:t xml:space="preserve"> FAP </w:t>
            </w:r>
            <w:r>
              <w:rPr>
                <w:rFonts w:ascii="Arial" w:hAnsi="Arial" w:hint="eastAsia"/>
                <w:sz w:val="20"/>
              </w:rPr>
              <w:t>요약</w:t>
            </w:r>
            <w:r>
              <w:rPr>
                <w:rFonts w:ascii="Arial" w:hAnsi="Arial" w:hint="eastAsia"/>
                <w:sz w:val="20"/>
              </w:rPr>
              <w:t xml:space="preserve">, </w:t>
            </w:r>
            <w:r>
              <w:rPr>
                <w:rFonts w:ascii="Arial" w:hAnsi="Arial" w:hint="eastAsia"/>
                <w:sz w:val="20"/>
              </w:rPr>
              <w:t>첫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퇴원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받은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날짜로부터</w:t>
            </w:r>
            <w:r>
              <w:rPr>
                <w:rFonts w:ascii="Arial" w:hAnsi="Arial" w:hint="eastAsia"/>
                <w:sz w:val="20"/>
              </w:rPr>
              <w:t xml:space="preserve"> 365</w:t>
            </w:r>
            <w:r>
              <w:rPr>
                <w:rFonts w:ascii="Arial" w:hAnsi="Arial" w:hint="eastAsia"/>
                <w:sz w:val="20"/>
              </w:rPr>
              <w:t>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이내에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해당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금액이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지급되지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않을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경우</w:t>
            </w:r>
            <w:r>
              <w:rPr>
                <w:rFonts w:ascii="Arial" w:hAnsi="Arial" w:hint="eastAsia"/>
                <w:sz w:val="20"/>
              </w:rPr>
              <w:t>,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>s</w:t>
            </w:r>
            <w:r>
              <w:rPr>
                <w:rFonts w:ascii="Arial" w:hAnsi="Arial" w:hint="eastAsia"/>
                <w:sz w:val="20"/>
              </w:rPr>
              <w:t>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신용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정보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기관에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미지급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계정을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보고할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것임을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알리는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공지와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함께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네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번째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청구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명세서가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발송됩니다</w:t>
            </w:r>
            <w:r>
              <w:rPr>
                <w:rFonts w:ascii="Arial" w:hAnsi="Arial" w:hint="eastAsia"/>
                <w:sz w:val="20"/>
              </w:rPr>
              <w:t>.</w:t>
            </w:r>
          </w:p>
          <w:p w14:paraId="59488B04" w14:textId="6EA1750F" w:rsidR="000B7F9E" w:rsidRPr="00FA3C0E" w:rsidRDefault="000B7F9E" w:rsidP="000B5F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또한</w:t>
            </w:r>
            <w:r>
              <w:rPr>
                <w:rFonts w:ascii="Arial" w:hAnsi="Arial" w:hint="eastAsia"/>
                <w:sz w:val="20"/>
              </w:rPr>
              <w:t xml:space="preserve">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 xml:space="preserve">s FAP </w:t>
            </w:r>
            <w:r>
              <w:rPr>
                <w:rFonts w:ascii="Arial" w:hAnsi="Arial" w:hint="eastAsia"/>
                <w:sz w:val="20"/>
              </w:rPr>
              <w:t>관련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정보와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개인이</w:t>
            </w:r>
            <w:r>
              <w:rPr>
                <w:rFonts w:ascii="Arial" w:hAnsi="Arial" w:hint="eastAsia"/>
                <w:sz w:val="20"/>
              </w:rPr>
              <w:t xml:space="preserve"> FAP</w:t>
            </w:r>
            <w:r>
              <w:rPr>
                <w:rFonts w:ascii="Arial" w:hAnsi="Arial" w:hint="eastAsia"/>
                <w:sz w:val="20"/>
              </w:rPr>
              <w:t>를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신청하여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지원을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받을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있는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방법을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구두로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알려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드리기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위해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번의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전화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통화가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이루어집니다</w:t>
            </w:r>
            <w:r>
              <w:rPr>
                <w:rFonts w:ascii="Arial" w:hAnsi="Arial" w:hint="eastAsia"/>
                <w:sz w:val="20"/>
              </w:rPr>
              <w:t>.</w:t>
            </w:r>
          </w:p>
        </w:tc>
      </w:tr>
    </w:tbl>
    <w:p w14:paraId="4D3C066D" w14:textId="77777777" w:rsidR="00A731E0" w:rsidRPr="00FA3C0E" w:rsidRDefault="00A731E0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12CF4F21" w14:textId="77777777" w:rsidR="00A731E0" w:rsidRPr="00FA3C0E" w:rsidRDefault="00A731E0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361B5C10" w14:textId="77777777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가능함을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알리는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통지</w:t>
      </w:r>
      <w:r>
        <w:rPr>
          <w:rFonts w:ascii="Arial" w:hAnsi="Arial" w:hint="eastAsia"/>
          <w:sz w:val="20"/>
        </w:rPr>
        <w:t xml:space="preserve">, FAP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양식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방법에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명세서에는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양식</w:t>
      </w:r>
      <w:r>
        <w:rPr>
          <w:rFonts w:ascii="Arial" w:hAnsi="Arial" w:hint="eastAsia"/>
          <w:sz w:val="20"/>
        </w:rPr>
        <w:t xml:space="preserve">, FAP </w:t>
      </w:r>
      <w:r>
        <w:rPr>
          <w:rFonts w:ascii="Arial" w:hAnsi="Arial" w:hint="eastAsia"/>
          <w:sz w:val="20"/>
        </w:rPr>
        <w:t>지원이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있음을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알리는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쉽게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요약</w:t>
      </w:r>
      <w:r>
        <w:rPr>
          <w:rFonts w:ascii="Arial" w:hAnsi="Arial" w:hint="eastAsia"/>
          <w:sz w:val="20"/>
        </w:rPr>
        <w:t xml:space="preserve">, FAP </w:t>
      </w:r>
      <w:r>
        <w:rPr>
          <w:rFonts w:ascii="Arial" w:hAnsi="Arial" w:hint="eastAsia"/>
          <w:sz w:val="20"/>
        </w:rPr>
        <w:t>사본을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웹사이트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주소가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포함됩니다</w:t>
      </w:r>
      <w:r>
        <w:rPr>
          <w:rFonts w:ascii="Arial" w:hAnsi="Arial" w:hint="eastAsia"/>
          <w:sz w:val="20"/>
        </w:rPr>
        <w:t xml:space="preserve">. </w:t>
      </w:r>
    </w:p>
    <w:p w14:paraId="52A798B2" w14:textId="77777777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</w:p>
    <w:p w14:paraId="0299B810" w14:textId="0A83A2A2" w:rsidR="006B71BE" w:rsidRPr="00FA3C0E" w:rsidRDefault="00101392" w:rsidP="006B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첫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날짜로부터</w:t>
      </w:r>
      <w:r>
        <w:rPr>
          <w:rFonts w:ascii="Arial" w:hAnsi="Arial" w:hint="eastAsia"/>
          <w:sz w:val="20"/>
        </w:rPr>
        <w:t xml:space="preserve"> 1</w:t>
      </w:r>
      <w:r>
        <w:rPr>
          <w:rFonts w:ascii="Arial" w:hAnsi="Arial" w:hint="eastAsia"/>
          <w:sz w:val="20"/>
        </w:rPr>
        <w:t>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미지급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보고할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  </w:t>
      </w:r>
      <w:r>
        <w:rPr>
          <w:rFonts w:ascii="Arial" w:hAnsi="Arial" w:hint="eastAsia"/>
          <w:sz w:val="20"/>
        </w:rPr>
        <w:t>개인의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건의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포함되도록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집계된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집계에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첫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퇴원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날짜로부터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최소</w:t>
      </w:r>
      <w:r>
        <w:rPr>
          <w:rFonts w:ascii="Arial" w:hAnsi="Arial" w:hint="eastAsia"/>
          <w:sz w:val="20"/>
        </w:rPr>
        <w:t xml:space="preserve"> 120</w:t>
      </w:r>
      <w:r>
        <w:rPr>
          <w:rFonts w:ascii="Arial" w:hAnsi="Arial" w:hint="eastAsia"/>
          <w:sz w:val="20"/>
        </w:rPr>
        <w:t>일까지는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미지급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계정이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보고되지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 xml:space="preserve">.  </w:t>
      </w:r>
    </w:p>
    <w:p w14:paraId="5E36F7A8" w14:textId="77777777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</w:p>
    <w:p w14:paraId="7DC7CA90" w14:textId="2FBA617C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기간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즉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첫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퇴원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날짜로부터</w:t>
      </w:r>
      <w:r>
        <w:rPr>
          <w:rFonts w:ascii="Arial" w:hAnsi="Arial" w:hint="eastAsia"/>
          <w:sz w:val="20"/>
        </w:rPr>
        <w:t xml:space="preserve"> 240</w:t>
      </w:r>
      <w:r>
        <w:rPr>
          <w:rFonts w:ascii="Arial" w:hAnsi="Arial" w:hint="eastAsia"/>
          <w:sz w:val="20"/>
        </w:rPr>
        <w:t>일</w:t>
      </w:r>
      <w:r>
        <w:rPr>
          <w:rFonts w:ascii="Arial" w:hAnsi="Arial" w:hint="eastAsia"/>
          <w:sz w:val="20"/>
        </w:rPr>
        <w:t xml:space="preserve">) </w:t>
      </w:r>
      <w:r>
        <w:rPr>
          <w:rFonts w:ascii="Arial" w:hAnsi="Arial" w:hint="eastAsia"/>
          <w:sz w:val="20"/>
        </w:rPr>
        <w:t>중에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불충분한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>,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>/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완료하기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하는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양식과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도움을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부서의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연락처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판단할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때까지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>/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대응하지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못할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때까지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특별징수조치</w:t>
      </w:r>
      <w:r>
        <w:rPr>
          <w:rFonts w:ascii="Arial" w:hAnsi="Arial" w:hint="eastAsia"/>
          <w:sz w:val="20"/>
        </w:rPr>
        <w:t>(Extraordinary Collection Actions)</w:t>
      </w:r>
      <w:r>
        <w:rPr>
          <w:rFonts w:ascii="Arial" w:hAnsi="Arial" w:hint="eastAsia"/>
          <w:sz w:val="20"/>
        </w:rPr>
        <w:t>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유예합니다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그리고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업체에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노력을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유예하도록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알립니다</w:t>
      </w:r>
      <w:r>
        <w:rPr>
          <w:rFonts w:ascii="Arial" w:hAnsi="Arial" w:hint="eastAsia"/>
          <w:sz w:val="20"/>
        </w:rPr>
        <w:t xml:space="preserve">). </w:t>
      </w:r>
    </w:p>
    <w:p w14:paraId="74B2E1AF" w14:textId="77777777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</w:p>
    <w:p w14:paraId="0D88DBA8" w14:textId="782226DD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완전한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받으면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서면으로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결과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결정사항에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근거를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통지합니다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있다고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다음을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수행합니다</w:t>
      </w:r>
      <w:r>
        <w:rPr>
          <w:rFonts w:ascii="Arial" w:hAnsi="Arial" w:hint="eastAsia"/>
          <w:sz w:val="20"/>
        </w:rPr>
        <w:t>.</w:t>
      </w:r>
    </w:p>
    <w:p w14:paraId="565F70DB" w14:textId="77777777" w:rsidR="006B71BE" w:rsidRPr="00E81279" w:rsidRDefault="006B71BE" w:rsidP="006B71BE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개인에게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개인으로서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부담하는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방법에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알려주는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AGB</w:t>
      </w:r>
      <w:r>
        <w:rPr>
          <w:rFonts w:ascii="Arial" w:hAnsi="Arial" w:hint="eastAsia"/>
          <w:sz w:val="20"/>
        </w:rPr>
        <w:t>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획득할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방법에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설명합니다</w:t>
      </w:r>
      <w:r>
        <w:rPr>
          <w:rFonts w:ascii="Arial" w:hAnsi="Arial" w:hint="eastAsia"/>
          <w:sz w:val="20"/>
        </w:rPr>
        <w:t xml:space="preserve">. </w:t>
      </w:r>
    </w:p>
    <w:p w14:paraId="26795D93" w14:textId="77777777" w:rsidR="006B71BE" w:rsidRPr="00FA3C0E" w:rsidRDefault="006B71BE" w:rsidP="006B71BE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FAP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개인으로서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본인이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지불할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책임이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있다고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판단되는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초과하는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금액을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환불합니다</w:t>
      </w:r>
      <w:r>
        <w:rPr>
          <w:rFonts w:ascii="Arial" w:hAnsi="Arial" w:hint="eastAsia"/>
          <w:sz w:val="20"/>
        </w:rPr>
        <w:t xml:space="preserve">. </w:t>
      </w:r>
    </w:p>
    <w:p w14:paraId="190785FB" w14:textId="77777777" w:rsidR="006B71BE" w:rsidRPr="00FA3C0E" w:rsidRDefault="006B71BE" w:rsidP="006B71BE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받기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행해지는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특별징수조치</w:t>
      </w:r>
      <w:r>
        <w:rPr>
          <w:rFonts w:ascii="Arial" w:hAnsi="Arial" w:hint="eastAsia"/>
          <w:sz w:val="20"/>
        </w:rPr>
        <w:t>(Extraordinary Collection Actions)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되돌리기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합리적으로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조치를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수행합니다</w:t>
      </w:r>
      <w:r>
        <w:rPr>
          <w:rFonts w:ascii="Arial" w:hAnsi="Arial" w:hint="eastAsia"/>
          <w:sz w:val="20"/>
        </w:rPr>
        <w:t>.</w:t>
      </w:r>
    </w:p>
    <w:p w14:paraId="50AB9CCA" w14:textId="77777777" w:rsidR="006B71BE" w:rsidRPr="00FA3C0E" w:rsidRDefault="006B71BE" w:rsidP="006B71BE">
      <w:pPr>
        <w:pStyle w:val="NoSpacing"/>
        <w:ind w:left="780"/>
        <w:rPr>
          <w:rFonts w:ascii="Arial" w:hAnsi="Arial" w:cs="Arial"/>
          <w:sz w:val="20"/>
          <w:szCs w:val="20"/>
        </w:rPr>
      </w:pPr>
    </w:p>
    <w:p w14:paraId="62AACA79" w14:textId="36E20C1C" w:rsidR="006B71BE" w:rsidRPr="00FA3C0E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개인의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메디케이드</w:t>
      </w:r>
      <w:r>
        <w:rPr>
          <w:rFonts w:ascii="Arial" w:hAnsi="Arial" w:hint="eastAsia"/>
          <w:sz w:val="20"/>
        </w:rPr>
        <w:t xml:space="preserve">(Medicaid) </w:t>
      </w:r>
      <w:r>
        <w:rPr>
          <w:rFonts w:ascii="Arial" w:hAnsi="Arial" w:hint="eastAsia"/>
          <w:sz w:val="20"/>
        </w:rPr>
        <w:t>대상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자격에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>,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메디케이드</w:t>
      </w:r>
      <w:r>
        <w:rPr>
          <w:rFonts w:ascii="Arial" w:hAnsi="Arial" w:hint="eastAsia"/>
          <w:sz w:val="20"/>
        </w:rPr>
        <w:t xml:space="preserve">(Medicaid) </w:t>
      </w:r>
      <w:r>
        <w:rPr>
          <w:rFonts w:ascii="Arial" w:hAnsi="Arial" w:hint="eastAsia"/>
          <w:sz w:val="20"/>
        </w:rPr>
        <w:t>신청이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완료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제출되고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메디케이드</w:t>
      </w:r>
      <w:r>
        <w:rPr>
          <w:rFonts w:ascii="Arial" w:hAnsi="Arial" w:hint="eastAsia"/>
          <w:sz w:val="20"/>
        </w:rPr>
        <w:t xml:space="preserve">(Medicaid)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때까지</w:t>
      </w:r>
      <w:r>
        <w:rPr>
          <w:rFonts w:ascii="Arial" w:hAnsi="Arial" w:hint="eastAsia"/>
          <w:sz w:val="20"/>
        </w:rPr>
        <w:t xml:space="preserve"> FAP </w:t>
      </w:r>
      <w:r>
        <w:rPr>
          <w:rFonts w:ascii="Arial" w:hAnsi="Arial" w:hint="eastAsia"/>
          <w:sz w:val="20"/>
        </w:rPr>
        <w:t>자격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심사를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연기하고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특별징수조치</w:t>
      </w:r>
      <w:r>
        <w:rPr>
          <w:rFonts w:ascii="Arial" w:hAnsi="Arial" w:hint="eastAsia"/>
          <w:sz w:val="20"/>
        </w:rPr>
        <w:t>(Extraordinary Collection Actions)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것입니다</w:t>
      </w:r>
      <w:r>
        <w:rPr>
          <w:rFonts w:ascii="Arial" w:hAnsi="Arial" w:hint="eastAsia"/>
          <w:sz w:val="20"/>
        </w:rPr>
        <w:t xml:space="preserve">. </w:t>
      </w:r>
    </w:p>
    <w:p w14:paraId="4D265CAC" w14:textId="77777777" w:rsidR="005A2084" w:rsidRPr="00FA3C0E" w:rsidRDefault="005A2084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53BE0EB8" w14:textId="65417990" w:rsidR="001F69A4" w:rsidRPr="00FA3C0E" w:rsidRDefault="001F69A4" w:rsidP="001F69A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hint="eastAsia"/>
          <w:b/>
          <w:sz w:val="20"/>
          <w:u w:val="single"/>
        </w:rPr>
        <w:t>Nationwide Children</w:t>
      </w:r>
      <w:r w:rsidR="003B2373">
        <w:rPr>
          <w:rFonts w:ascii="Arial" w:hAnsi="Arial"/>
          <w:b/>
          <w:sz w:val="20"/>
          <w:u w:val="single"/>
        </w:rPr>
        <w:t>’</w:t>
      </w:r>
      <w:r>
        <w:rPr>
          <w:rFonts w:ascii="Arial" w:hAnsi="Arial" w:hint="eastAsia"/>
          <w:b/>
          <w:sz w:val="20"/>
          <w:u w:val="single"/>
        </w:rPr>
        <w:t>s</w:t>
      </w:r>
      <w:r>
        <w:rPr>
          <w:rFonts w:ascii="Arial" w:hAnsi="Arial" w:hint="eastAsia"/>
          <w:b/>
          <w:sz w:val="20"/>
          <w:u w:val="single"/>
        </w:rPr>
        <w:t>에서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응급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및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기타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의학적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필요에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따른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치료를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제공하는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의료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기관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목록</w:t>
      </w:r>
    </w:p>
    <w:p w14:paraId="3D4799B0" w14:textId="77777777" w:rsidR="001F69A4" w:rsidRPr="00FA3C0E" w:rsidRDefault="001F69A4" w:rsidP="001F69A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7EDFBD8A" w14:textId="2047940C" w:rsidR="00F56EDD" w:rsidRDefault="002A6DE1" w:rsidP="0077177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의학적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자세한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목록과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서비스에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 FAP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적용되는지에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자세한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정보는</w:t>
      </w:r>
      <w:r>
        <w:rPr>
          <w:rFonts w:ascii="Arial" w:hAnsi="Arial" w:hint="eastAsia"/>
          <w:sz w:val="20"/>
        </w:rPr>
        <w:t xml:space="preserve"> http://www.nationwidechildrens.org/financial-assistance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확인하실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서류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사본으로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확인하고자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연락처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  <w:r>
        <w:rPr>
          <w:rFonts w:ascii="Arial" w:hAnsi="Arial" w:hint="eastAsia"/>
          <w:sz w:val="20"/>
        </w:rPr>
        <w:t xml:space="preserve">(Contact Information) </w:t>
      </w:r>
      <w:r>
        <w:rPr>
          <w:rFonts w:ascii="Arial" w:hAnsi="Arial" w:hint="eastAsia"/>
          <w:sz w:val="20"/>
        </w:rPr>
        <w:t>아래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기재된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문의하시기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바랍니다</w:t>
      </w:r>
      <w:r>
        <w:rPr>
          <w:rFonts w:ascii="Arial" w:hAnsi="Arial" w:hint="eastAsia"/>
          <w:sz w:val="20"/>
        </w:rPr>
        <w:t>.</w:t>
      </w:r>
    </w:p>
    <w:p w14:paraId="687757B5" w14:textId="77777777" w:rsidR="003A5944" w:rsidRPr="00FA3C0E" w:rsidRDefault="003A5944" w:rsidP="0077177E">
      <w:pPr>
        <w:pStyle w:val="NoSpacing"/>
        <w:rPr>
          <w:rFonts w:ascii="Arial" w:hAnsi="Arial" w:cs="Arial"/>
          <w:sz w:val="20"/>
          <w:szCs w:val="20"/>
        </w:rPr>
      </w:pPr>
    </w:p>
    <w:p w14:paraId="456CAF44" w14:textId="77777777" w:rsidR="000D2665" w:rsidRPr="00FA3C0E" w:rsidRDefault="000D2665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hint="eastAsia"/>
          <w:b/>
          <w:sz w:val="20"/>
          <w:u w:val="single"/>
        </w:rPr>
        <w:t>재정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지원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정책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가능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여부</w:t>
      </w:r>
      <w:r>
        <w:rPr>
          <w:rFonts w:ascii="Arial" w:hAnsi="Arial" w:hint="eastAsia"/>
          <w:b/>
          <w:sz w:val="20"/>
          <w:u w:val="single"/>
        </w:rPr>
        <w:t xml:space="preserve">, </w:t>
      </w:r>
      <w:r>
        <w:rPr>
          <w:rFonts w:ascii="Arial" w:hAnsi="Arial" w:hint="eastAsia"/>
          <w:b/>
          <w:sz w:val="20"/>
          <w:u w:val="single"/>
        </w:rPr>
        <w:t>재정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지원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정책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및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재정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지원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신청서에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대해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쉽게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설명한</w:t>
      </w:r>
      <w:r>
        <w:rPr>
          <w:rFonts w:ascii="Arial" w:hAnsi="Arial" w:hint="eastAsia"/>
          <w:b/>
          <w:sz w:val="20"/>
          <w:u w:val="single"/>
        </w:rPr>
        <w:t xml:space="preserve"> </w:t>
      </w:r>
      <w:r>
        <w:rPr>
          <w:rFonts w:ascii="Arial" w:hAnsi="Arial" w:hint="eastAsia"/>
          <w:b/>
          <w:sz w:val="20"/>
          <w:u w:val="single"/>
        </w:rPr>
        <w:t>요약</w:t>
      </w:r>
    </w:p>
    <w:p w14:paraId="758CAED9" w14:textId="77777777" w:rsidR="006708E4" w:rsidRPr="00FB41D1" w:rsidRDefault="007642EE" w:rsidP="00084B28">
      <w:pPr>
        <w:pStyle w:val="NoSpacing"/>
        <w:rPr>
          <w:rFonts w:ascii="Arial" w:hAnsi="Arial" w:cs="Arial"/>
          <w:sz w:val="16"/>
          <w:szCs w:val="16"/>
        </w:rPr>
      </w:pPr>
      <w:r w:rsidRPr="00FB41D1">
        <w:rPr>
          <w:rFonts w:ascii="Arial" w:hAnsi="Arial" w:hint="eastAsia"/>
          <w:sz w:val="16"/>
          <w:szCs w:val="16"/>
        </w:rPr>
        <w:tab/>
      </w:r>
    </w:p>
    <w:p w14:paraId="311CB14B" w14:textId="77777777" w:rsidR="007642EE" w:rsidRPr="00FA3C0E" w:rsidRDefault="000D2665" w:rsidP="00084B2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사이트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액세스</w:t>
      </w:r>
    </w:p>
    <w:p w14:paraId="34CA6AD4" w14:textId="77777777" w:rsidR="00D6346D" w:rsidRPr="00FA3C0E" w:rsidRDefault="003A0769" w:rsidP="00705098">
      <w:pPr>
        <w:pStyle w:val="NoSpacing"/>
        <w:rPr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  <w:rFonts w:ascii="Calibri" w:hAnsi="Calibri" w:hint="eastAsia"/>
          </w:rPr>
          <w:t>https://www.nationwidechildrens.org/your-visit/billing-and-insurance/financial-assistance</w:t>
        </w:r>
      </w:hyperlink>
    </w:p>
    <w:p w14:paraId="54712606" w14:textId="77777777" w:rsidR="006708E4" w:rsidRPr="00FA3C0E" w:rsidRDefault="007642EE" w:rsidP="0070509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문서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사본</w:t>
      </w:r>
    </w:p>
    <w:p w14:paraId="13CC9A4F" w14:textId="77777777" w:rsidR="001F09D6" w:rsidRPr="00FA3C0E" w:rsidRDefault="005B22F9" w:rsidP="005B22F9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무료로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 </w:t>
      </w:r>
    </w:p>
    <w:p w14:paraId="2B489248" w14:textId="34C4C344" w:rsidR="005B22F9" w:rsidRPr="00FA3C0E" w:rsidRDefault="005B22F9" w:rsidP="005B22F9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문서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사본은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구역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응급실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입퇴원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데스크에서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제공됩니다</w:t>
      </w:r>
      <w:r>
        <w:rPr>
          <w:rFonts w:ascii="Arial" w:hAnsi="Arial" w:hint="eastAsia"/>
          <w:sz w:val="20"/>
        </w:rPr>
        <w:t xml:space="preserve">.  </w:t>
      </w:r>
    </w:p>
    <w:p w14:paraId="1A2095DF" w14:textId="77777777" w:rsidR="006B71BE" w:rsidRPr="00FA3C0E" w:rsidRDefault="005B22F9" w:rsidP="005B22F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서신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>/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부모에게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발송됩니다</w:t>
      </w:r>
      <w:r>
        <w:rPr>
          <w:rFonts w:ascii="Arial" w:hAnsi="Arial" w:hint="eastAsia"/>
          <w:sz w:val="20"/>
        </w:rPr>
        <w:t>.</w:t>
      </w:r>
    </w:p>
    <w:p w14:paraId="6F224AF3" w14:textId="77777777" w:rsidR="005B22F9" w:rsidRPr="00FA3C0E" w:rsidRDefault="005B22F9" w:rsidP="005B22F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뒷면에는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연락처가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기재되어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11A23C4C" w14:textId="77777777" w:rsidR="00705098" w:rsidRPr="00FB41D1" w:rsidRDefault="00705098" w:rsidP="00705098">
      <w:pPr>
        <w:pStyle w:val="NoSpacing"/>
        <w:rPr>
          <w:rFonts w:ascii="Arial" w:hAnsi="Arial" w:cs="Arial"/>
          <w:sz w:val="16"/>
          <w:szCs w:val="16"/>
        </w:rPr>
      </w:pPr>
    </w:p>
    <w:p w14:paraId="17EFF85E" w14:textId="77777777" w:rsidR="005B22F9" w:rsidRPr="00FA3C0E" w:rsidRDefault="005B22F9" w:rsidP="005B22F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Hospital Facility Patient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  <w:r>
        <w:rPr>
          <w:rFonts w:ascii="Arial" w:hAnsi="Arial" w:hint="eastAsia"/>
          <w:sz w:val="20"/>
        </w:rPr>
        <w:t xml:space="preserve"> </w:t>
      </w:r>
    </w:p>
    <w:p w14:paraId="6C17EFEF" w14:textId="0C11B2F3" w:rsidR="00001E4B" w:rsidRPr="00FA3C0E" w:rsidRDefault="00001E4B" w:rsidP="00001E4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환자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담당자는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구역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응급실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외부의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입퇴원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데스크에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안내판에서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내용을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6D5C9018" w14:textId="77777777" w:rsidR="00001E4B" w:rsidRPr="00FA3C0E" w:rsidRDefault="00001E4B" w:rsidP="00001E4B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번째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청구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명세서가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발행된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이루어집니다</w:t>
      </w:r>
      <w:r>
        <w:rPr>
          <w:rFonts w:ascii="Arial" w:hAnsi="Arial" w:hint="eastAsia"/>
          <w:sz w:val="20"/>
        </w:rPr>
        <w:t>.</w:t>
      </w:r>
    </w:p>
    <w:p w14:paraId="1310D4B2" w14:textId="1F280294" w:rsidR="00001E4B" w:rsidRPr="00FA3C0E" w:rsidRDefault="00001E4B" w:rsidP="00001E4B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 xml:space="preserve">s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상담원이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입원실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직접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방문합니다</w:t>
      </w:r>
      <w:r>
        <w:rPr>
          <w:rFonts w:ascii="Arial" w:hAnsi="Arial" w:hint="eastAsia"/>
          <w:sz w:val="20"/>
        </w:rPr>
        <w:t>.</w:t>
      </w:r>
    </w:p>
    <w:p w14:paraId="07BC5A67" w14:textId="77777777" w:rsidR="00690350" w:rsidRPr="00FB41D1" w:rsidRDefault="00690350" w:rsidP="00084B28">
      <w:pPr>
        <w:pStyle w:val="NoSpacing"/>
        <w:rPr>
          <w:rFonts w:ascii="Arial" w:hAnsi="Arial" w:cs="Arial"/>
          <w:sz w:val="16"/>
          <w:szCs w:val="16"/>
        </w:rPr>
      </w:pPr>
    </w:p>
    <w:p w14:paraId="5FE4DB90" w14:textId="77777777" w:rsidR="00F30B1F" w:rsidRPr="00FA3C0E" w:rsidRDefault="00F30B1F" w:rsidP="00F30B1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광범위한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커뮤니티에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</w:t>
      </w:r>
    </w:p>
    <w:p w14:paraId="69C7FB5A" w14:textId="77777777" w:rsidR="00C15955" w:rsidRDefault="00F30B1F" w:rsidP="00F30B1F">
      <w:pPr>
        <w:pStyle w:val="NoSpacing"/>
        <w:numPr>
          <w:ilvl w:val="0"/>
          <w:numId w:val="28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FAP, FAP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쉽게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요약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신청서는</w:t>
      </w:r>
      <w:r>
        <w:rPr>
          <w:rFonts w:ascii="Arial" w:hAnsi="Arial" w:hint="eastAsia"/>
          <w:sz w:val="20"/>
        </w:rPr>
        <w:t xml:space="preserve"> </w:t>
      </w:r>
      <w:hyperlink r:id="rId9" w:history="1">
        <w:r>
          <w:rPr>
            <w:rStyle w:val="Hyperlink"/>
            <w:rFonts w:ascii="Arial" w:hAnsi="Arial" w:hint="eastAsia"/>
            <w:sz w:val="20"/>
          </w:rPr>
          <w:t>www.NationwideChildrens.org</w:t>
        </w:r>
      </w:hyperlink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확인하실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</w:p>
    <w:p w14:paraId="380295F2" w14:textId="71632A30" w:rsidR="0071665E" w:rsidRPr="00FA3C0E" w:rsidRDefault="0071665E" w:rsidP="00F30B1F">
      <w:pPr>
        <w:pStyle w:val="NoSpacing"/>
        <w:numPr>
          <w:ilvl w:val="0"/>
          <w:numId w:val="28"/>
        </w:numPr>
        <w:ind w:left="36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hint="eastAsia"/>
          <w:sz w:val="20"/>
        </w:rPr>
        <w:t>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쉽게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요약과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프랭클린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카운티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센터</w:t>
      </w:r>
      <w:r>
        <w:rPr>
          <w:rFonts w:ascii="Arial" w:hAnsi="Arial" w:hint="eastAsia"/>
          <w:sz w:val="20"/>
        </w:rPr>
        <w:t>(Federally Qualified Health Center)</w:t>
      </w:r>
      <w:r>
        <w:rPr>
          <w:rFonts w:ascii="Arial" w:hAnsi="Arial" w:hint="eastAsia"/>
          <w:sz w:val="20"/>
        </w:rPr>
        <w:t>뿐만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아니라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직원인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커뮤니티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전문의와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정기적으로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공유하여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환자들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즉시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이용할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조처하고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</w:p>
    <w:p w14:paraId="563F2E1E" w14:textId="77777777" w:rsidR="00C15955" w:rsidRPr="00FB41D1" w:rsidRDefault="00C15955" w:rsidP="00C15955">
      <w:pPr>
        <w:pStyle w:val="NoSpacing"/>
        <w:rPr>
          <w:sz w:val="16"/>
          <w:szCs w:val="16"/>
        </w:rPr>
      </w:pPr>
    </w:p>
    <w:p w14:paraId="50D9207F" w14:textId="77777777" w:rsidR="00C15955" w:rsidRPr="00FB41D1" w:rsidRDefault="00C15955" w:rsidP="00C15955">
      <w:pPr>
        <w:pStyle w:val="NoSpacing"/>
        <w:rPr>
          <w:sz w:val="16"/>
          <w:szCs w:val="16"/>
        </w:rPr>
      </w:pPr>
    </w:p>
    <w:p w14:paraId="34C07BAF" w14:textId="77777777" w:rsidR="00F30B1F" w:rsidRPr="00FA3C0E" w:rsidRDefault="00F30B1F" w:rsidP="00C1595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번역된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문서</w:t>
      </w:r>
    </w:p>
    <w:p w14:paraId="5755B05B" w14:textId="00E78BA0" w:rsidR="00F30B1F" w:rsidRPr="00FA3C0E" w:rsidRDefault="00F30B1F" w:rsidP="00F30B1F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정책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재정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신청서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FAP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쉽게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요약은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프랭클린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카운티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인구</w:t>
      </w:r>
      <w:r>
        <w:rPr>
          <w:rFonts w:ascii="Arial" w:hAnsi="Arial" w:hint="eastAsia"/>
          <w:sz w:val="20"/>
        </w:rPr>
        <w:t xml:space="preserve"> 1,000</w:t>
      </w:r>
      <w:r>
        <w:rPr>
          <w:rFonts w:ascii="Arial" w:hAnsi="Arial" w:hint="eastAsia"/>
          <w:sz w:val="20"/>
        </w:rPr>
        <w:t>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5% </w:t>
      </w:r>
      <w:r>
        <w:rPr>
          <w:rFonts w:ascii="Arial" w:hAnsi="Arial" w:hint="eastAsia"/>
          <w:sz w:val="20"/>
        </w:rPr>
        <w:t>미만을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구성하거나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형태로</w:t>
      </w:r>
      <w:r>
        <w:rPr>
          <w:rFonts w:ascii="Arial" w:hAnsi="Arial" w:hint="eastAsia"/>
          <w:sz w:val="20"/>
        </w:rPr>
        <w:t xml:space="preserve"> Nationwide Children</w:t>
      </w:r>
      <w:r w:rsidR="003B2373">
        <w:rPr>
          <w:rFonts w:ascii="Arial" w:hAnsi="Arial"/>
          <w:sz w:val="20"/>
        </w:rPr>
        <w:t>’</w:t>
      </w:r>
      <w:r>
        <w:rPr>
          <w:rFonts w:ascii="Arial" w:hAnsi="Arial" w:hint="eastAsia"/>
          <w:sz w:val="20"/>
        </w:rPr>
        <w:t>s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영향받을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판단되는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영어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미숙련자</w:t>
      </w:r>
      <w:r>
        <w:rPr>
          <w:rFonts w:ascii="Arial" w:hAnsi="Arial" w:hint="eastAsia"/>
          <w:sz w:val="20"/>
        </w:rPr>
        <w:t xml:space="preserve">(Limited English Proficiency, LEP) </w:t>
      </w:r>
      <w:r>
        <w:rPr>
          <w:rFonts w:ascii="Arial" w:hAnsi="Arial" w:hint="eastAsia"/>
          <w:sz w:val="20"/>
        </w:rPr>
        <w:t>언어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그룹에서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언어로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환자계정담당부서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부장이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번씩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언어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사항을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검토하여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따라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번역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버전을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제작합니다</w:t>
      </w:r>
      <w:r>
        <w:rPr>
          <w:rFonts w:ascii="Arial" w:hAnsi="Arial" w:hint="eastAsia"/>
          <w:sz w:val="20"/>
        </w:rPr>
        <w:t>.</w:t>
      </w:r>
    </w:p>
    <w:p w14:paraId="0D5B6D5A" w14:textId="77777777" w:rsidR="007642EE" w:rsidRPr="00FB41D1" w:rsidRDefault="007642EE" w:rsidP="00084B28">
      <w:pPr>
        <w:pStyle w:val="NoSpacing"/>
        <w:rPr>
          <w:rFonts w:ascii="Arial" w:hAnsi="Arial" w:cs="Arial"/>
          <w:sz w:val="16"/>
          <w:szCs w:val="16"/>
        </w:rPr>
      </w:pPr>
    </w:p>
    <w:p w14:paraId="077EC474" w14:textId="77777777" w:rsidR="001F09D6" w:rsidRPr="00FA3C0E" w:rsidRDefault="001F09D6" w:rsidP="00084B2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연락처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정보</w:t>
      </w:r>
    </w:p>
    <w:p w14:paraId="254356CE" w14:textId="77777777" w:rsidR="00A32FBC" w:rsidRPr="00FB41D1" w:rsidRDefault="00A32FBC" w:rsidP="00084B28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8850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2"/>
        <w:gridCol w:w="4425"/>
        <w:gridCol w:w="2213"/>
      </w:tblGrid>
      <w:tr w:rsidR="00221C5E" w:rsidRPr="00FA3C0E" w14:paraId="00360BA3" w14:textId="77777777" w:rsidTr="00221C5E">
        <w:trPr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365ED50" w14:textId="77777777" w:rsidR="00221C5E" w:rsidRPr="00FA3C0E" w:rsidRDefault="00A32FBC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상담원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84DCCB0" w14:textId="77777777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지역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BB23F5F" w14:textId="77777777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전화</w:t>
            </w:r>
          </w:p>
        </w:tc>
      </w:tr>
      <w:tr w:rsidR="00221C5E" w:rsidRPr="00FA3C0E" w14:paraId="4485ECDF" w14:textId="77777777" w:rsidTr="00221C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23E3" w14:textId="468436A0" w:rsidR="00221C5E" w:rsidRPr="00FA3C0E" w:rsidRDefault="00B622BA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Nationwide Children</w:t>
            </w:r>
            <w:r w:rsidR="003B2373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 w:hint="eastAsia"/>
                <w:b/>
                <w:sz w:val="20"/>
              </w:rPr>
              <w:t>s</w:t>
            </w:r>
            <w:r>
              <w:rPr>
                <w:rFonts w:ascii="Arial" w:hAnsi="Arial" w:hint="eastAsia"/>
                <w:sz w:val="20"/>
              </w:rPr>
              <w:br/>
              <w:t xml:space="preserve">  </w:t>
            </w:r>
            <w:r>
              <w:rPr>
                <w:rFonts w:ascii="Arial" w:hAnsi="Arial" w:hint="eastAsia"/>
                <w:sz w:val="20"/>
              </w:rPr>
              <w:t>재정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상담원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93BB" w14:textId="77777777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입원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서류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접수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창구</w:t>
            </w:r>
          </w:p>
          <w:p w14:paraId="523A541C" w14:textId="77967DA5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700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 xml:space="preserve">s Drive </w:t>
            </w:r>
            <w:r>
              <w:rPr>
                <w:rFonts w:ascii="Arial" w:hAnsi="Arial" w:hint="eastAsia"/>
                <w:sz w:val="20"/>
              </w:rPr>
              <w:t>또는</w:t>
            </w:r>
            <w:r>
              <w:rPr>
                <w:rFonts w:ascii="Arial" w:hAnsi="Arial" w:hint="eastAsia"/>
                <w:sz w:val="20"/>
              </w:rPr>
              <w:t xml:space="preserve"> Nationwide Children</w:t>
            </w:r>
            <w:r w:rsidR="003B2373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 w:hint="eastAsia"/>
                <w:sz w:val="20"/>
              </w:rPr>
              <w:t>s</w:t>
            </w:r>
            <w:r>
              <w:rPr>
                <w:rFonts w:ascii="Arial" w:hAnsi="Arial" w:hint="eastAsia"/>
                <w:sz w:val="20"/>
              </w:rPr>
              <w:t>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전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지역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병원</w:t>
            </w:r>
            <w:r>
              <w:rPr>
                <w:rFonts w:ascii="Arial" w:hAnsi="Arial" w:hint="eastAsia"/>
                <w:sz w:val="20"/>
              </w:rPr>
              <w:t>(</w:t>
            </w:r>
            <w:r>
              <w:rPr>
                <w:rFonts w:ascii="Arial" w:hAnsi="Arial" w:hint="eastAsia"/>
                <w:sz w:val="20"/>
              </w:rPr>
              <w:t>예약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필요</w:t>
            </w:r>
            <w:r>
              <w:rPr>
                <w:rFonts w:ascii="Arial" w:hAnsi="Arial" w:hint="eastAsia"/>
                <w:sz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99495" w14:textId="77777777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(614) 722-2070</w:t>
            </w:r>
          </w:p>
        </w:tc>
      </w:tr>
      <w:tr w:rsidR="00221C5E" w:rsidRPr="00E75EB7" w14:paraId="5E7551F6" w14:textId="77777777" w:rsidTr="00221C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D118F" w14:textId="4FBDC343" w:rsidR="00221C5E" w:rsidRPr="00FA3C0E" w:rsidRDefault="00B622BA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Nationwide Children</w:t>
            </w:r>
            <w:r w:rsidR="003B2373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 w:hint="eastAsia"/>
                <w:b/>
                <w:sz w:val="20"/>
              </w:rPr>
              <w:t>s</w:t>
            </w:r>
            <w:r>
              <w:rPr>
                <w:rFonts w:ascii="Arial" w:hAnsi="Arial" w:hint="eastAsia"/>
                <w:sz w:val="20"/>
              </w:rPr>
              <w:br/>
            </w:r>
            <w:r>
              <w:rPr>
                <w:rFonts w:ascii="Arial" w:hAnsi="Arial" w:hint="eastAsia"/>
                <w:sz w:val="20"/>
              </w:rPr>
              <w:t>고객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서비스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8008" w14:textId="77777777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환자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계정</w:t>
            </w:r>
          </w:p>
          <w:p w14:paraId="00F767A9" w14:textId="77777777" w:rsidR="00221C5E" w:rsidRPr="00FA3C0E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</w:rPr>
              <w:t>전화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문의</w:t>
            </w:r>
            <w:r>
              <w:rPr>
                <w:rFonts w:ascii="Arial" w:hAnsi="Arial" w:hint="eastAsia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전용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6D14" w14:textId="77777777" w:rsidR="00221C5E" w:rsidRPr="00E75EB7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sz w:val="20"/>
              </w:rPr>
              <w:t>(614) 722-2055</w:t>
            </w:r>
          </w:p>
        </w:tc>
      </w:tr>
    </w:tbl>
    <w:p w14:paraId="55D62A76" w14:textId="77777777" w:rsidR="00084B28" w:rsidRPr="00E75EB7" w:rsidRDefault="00084B28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427DC2B" w14:textId="77777777" w:rsidR="00084B28" w:rsidRPr="00E75EB7" w:rsidRDefault="00084B28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836154B" w14:textId="77777777" w:rsidR="00084B28" w:rsidRPr="00E75EB7" w:rsidRDefault="00084B28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FD1F29A" w14:textId="0BC13369" w:rsidR="00FA6D86" w:rsidRDefault="00664653" w:rsidP="00FA6D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Nationwide Children</w:t>
      </w:r>
      <w:r w:rsidR="003B2373">
        <w:rPr>
          <w:rFonts w:ascii="Arial" w:hAnsi="Arial"/>
          <w:b/>
          <w:sz w:val="20"/>
        </w:rPr>
        <w:t>’</w:t>
      </w:r>
      <w:r>
        <w:rPr>
          <w:rFonts w:ascii="Arial" w:hAnsi="Arial" w:hint="eastAsia"/>
          <w:b/>
          <w:sz w:val="20"/>
        </w:rPr>
        <w:t xml:space="preserve">s Hospital </w:t>
      </w:r>
      <w:r>
        <w:rPr>
          <w:rFonts w:ascii="Arial" w:hAnsi="Arial" w:hint="eastAsia"/>
          <w:b/>
          <w:sz w:val="20"/>
        </w:rPr>
        <w:t>이사회</w:t>
      </w:r>
    </w:p>
    <w:p w14:paraId="049B2333" w14:textId="77777777" w:rsidR="00FA6D86" w:rsidRDefault="00FA6D86" w:rsidP="00FA6D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재정</w:t>
      </w:r>
      <w:r>
        <w:rPr>
          <w:rFonts w:ascii="Arial" w:hAnsi="Arial" w:hint="eastAsia"/>
          <w:b/>
          <w:sz w:val="20"/>
        </w:rPr>
        <w:t xml:space="preserve"> </w:t>
      </w:r>
      <w:r>
        <w:rPr>
          <w:rFonts w:ascii="Arial" w:hAnsi="Arial" w:hint="eastAsia"/>
          <w:b/>
          <w:sz w:val="20"/>
        </w:rPr>
        <w:t>및</w:t>
      </w:r>
      <w:r>
        <w:rPr>
          <w:rFonts w:ascii="Arial" w:hAnsi="Arial" w:hint="eastAsia"/>
          <w:b/>
          <w:sz w:val="20"/>
        </w:rPr>
        <w:t xml:space="preserve"> </w:t>
      </w:r>
      <w:r>
        <w:rPr>
          <w:rFonts w:ascii="Arial" w:hAnsi="Arial" w:hint="eastAsia"/>
          <w:b/>
          <w:sz w:val="20"/>
        </w:rPr>
        <w:t>감사</w:t>
      </w:r>
      <w:r>
        <w:rPr>
          <w:rFonts w:ascii="Arial" w:hAnsi="Arial" w:hint="eastAsia"/>
          <w:b/>
          <w:sz w:val="20"/>
        </w:rPr>
        <w:t xml:space="preserve"> </w:t>
      </w:r>
      <w:r>
        <w:rPr>
          <w:rFonts w:ascii="Arial" w:hAnsi="Arial" w:hint="eastAsia"/>
          <w:b/>
          <w:sz w:val="20"/>
        </w:rPr>
        <w:t>위원회가</w:t>
      </w:r>
      <w:r>
        <w:rPr>
          <w:rFonts w:ascii="Arial" w:hAnsi="Arial" w:hint="eastAsia"/>
          <w:b/>
          <w:sz w:val="20"/>
        </w:rPr>
        <w:t xml:space="preserve"> </w:t>
      </w:r>
      <w:r>
        <w:rPr>
          <w:rFonts w:ascii="Arial" w:hAnsi="Arial" w:hint="eastAsia"/>
          <w:b/>
          <w:sz w:val="20"/>
        </w:rPr>
        <w:t>승인함</w:t>
      </w:r>
      <w:r>
        <w:rPr>
          <w:rFonts w:ascii="Arial" w:hAnsi="Arial" w:hint="eastAsia"/>
          <w:b/>
          <w:sz w:val="20"/>
        </w:rPr>
        <w:t xml:space="preserve"> </w:t>
      </w:r>
    </w:p>
    <w:p w14:paraId="2DDBB683" w14:textId="0FDF9E2A" w:rsidR="00664653" w:rsidRPr="00E75EB7" w:rsidRDefault="00FA6D86" w:rsidP="00FA6D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2021</w:t>
      </w:r>
      <w:r>
        <w:rPr>
          <w:rFonts w:ascii="Arial" w:hAnsi="Arial" w:hint="eastAsia"/>
          <w:b/>
          <w:sz w:val="20"/>
        </w:rPr>
        <w:t>년</w:t>
      </w:r>
      <w:r>
        <w:rPr>
          <w:rFonts w:ascii="Arial" w:hAnsi="Arial" w:hint="eastAsia"/>
          <w:b/>
          <w:sz w:val="20"/>
        </w:rPr>
        <w:t xml:space="preserve"> 11</w:t>
      </w:r>
      <w:r>
        <w:rPr>
          <w:rFonts w:ascii="Arial" w:hAnsi="Arial" w:hint="eastAsia"/>
          <w:b/>
          <w:sz w:val="20"/>
        </w:rPr>
        <w:t>월</w:t>
      </w:r>
      <w:r>
        <w:rPr>
          <w:rFonts w:ascii="Arial" w:hAnsi="Arial" w:hint="eastAsia"/>
          <w:b/>
          <w:sz w:val="20"/>
        </w:rPr>
        <w:t xml:space="preserve"> ___:</w:t>
      </w:r>
    </w:p>
    <w:p w14:paraId="60F59861" w14:textId="77777777" w:rsidR="00E21825" w:rsidRPr="00E75EB7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E3A471" w14:textId="77777777" w:rsidR="00E21825" w:rsidRPr="00E75EB7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286FC5" w14:textId="77777777" w:rsidR="00E21825" w:rsidRPr="00E75EB7" w:rsidRDefault="00664653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  <w:u w:val="single"/>
        </w:rPr>
        <w:t>________________________________________________________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  <w:u w:val="single"/>
        </w:rPr>
        <w:t>______________________</w:t>
      </w:r>
    </w:p>
    <w:p w14:paraId="0A54C7EA" w14:textId="77777777" w:rsidR="00CD65F9" w:rsidRDefault="00291B58" w:rsidP="00E21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Luke Brown</w:t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>날짜</w:t>
      </w:r>
    </w:p>
    <w:p w14:paraId="71860C55" w14:textId="1AE4B147" w:rsidR="00664653" w:rsidRPr="00E75EB7" w:rsidRDefault="00B42CA3" w:rsidP="00E21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최고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책임자</w:t>
      </w:r>
      <w:r>
        <w:rPr>
          <w:rFonts w:ascii="Arial" w:hAnsi="Arial" w:hint="eastAsia"/>
          <w:sz w:val="20"/>
        </w:rPr>
        <w:tab/>
      </w:r>
      <w:r>
        <w:rPr>
          <w:rFonts w:ascii="Arial" w:hAnsi="Arial" w:hint="eastAsia"/>
          <w:sz w:val="20"/>
        </w:rPr>
        <w:tab/>
      </w:r>
    </w:p>
    <w:p w14:paraId="3E941F27" w14:textId="77777777" w:rsidR="00E21825" w:rsidRPr="00E75EB7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7BE1D3" w14:textId="77777777" w:rsidR="003B2906" w:rsidRPr="00E75EB7" w:rsidRDefault="003B2906" w:rsidP="00E21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934081" w14:textId="77777777" w:rsidR="0054144A" w:rsidRPr="00E75EB7" w:rsidRDefault="0054144A" w:rsidP="00E21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1E816E" w14:textId="73315053" w:rsidR="008D1ACA" w:rsidRDefault="008D1ACA">
      <w:pPr>
        <w:rPr>
          <w:rFonts w:ascii="Arial" w:eastAsia="Times New Roman" w:hAnsi="Arial" w:cs="Arial"/>
          <w:b/>
          <w:bCs/>
          <w:caps/>
          <w:sz w:val="20"/>
          <w:szCs w:val="20"/>
        </w:rPr>
      </w:pPr>
      <w:bookmarkStart w:id="0" w:name="_Toc300753020"/>
      <w:bookmarkStart w:id="1" w:name="_Toc301184696"/>
    </w:p>
    <w:bookmarkEnd w:id="0"/>
    <w:bookmarkEnd w:id="1"/>
    <w:p w14:paraId="177C0D28" w14:textId="77777777" w:rsidR="0061177B" w:rsidRPr="00E75EB7" w:rsidRDefault="0061177B" w:rsidP="0061177B">
      <w:pPr>
        <w:rPr>
          <w:rFonts w:ascii="Arial" w:hAnsi="Arial" w:cs="Arial"/>
          <w:sz w:val="20"/>
          <w:szCs w:val="20"/>
        </w:rPr>
      </w:pPr>
    </w:p>
    <w:sectPr w:rsidR="0061177B" w:rsidRPr="00E75EB7" w:rsidSect="003A7D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AAAC" w14:textId="77777777" w:rsidR="007627F6" w:rsidRDefault="007627F6" w:rsidP="0090283E">
      <w:pPr>
        <w:spacing w:after="0" w:line="240" w:lineRule="auto"/>
      </w:pPr>
      <w:r>
        <w:separator/>
      </w:r>
    </w:p>
  </w:endnote>
  <w:endnote w:type="continuationSeparator" w:id="0">
    <w:p w14:paraId="115EA8E8" w14:textId="77777777" w:rsidR="007627F6" w:rsidRDefault="007627F6" w:rsidP="0090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3038" w14:textId="42858F2F" w:rsidR="00783B38" w:rsidRPr="00AF235A" w:rsidRDefault="00426DAC">
    <w:pPr>
      <w:pStyle w:val="Footer"/>
      <w:jc w:val="right"/>
    </w:pPr>
    <w:r>
      <w:rPr>
        <w:rFonts w:hint="eastAsia"/>
      </w:rPr>
      <w:t>{00110420 30}</w:t>
    </w:r>
    <w:sdt>
      <w:sdtPr>
        <w:id w:val="-1923404973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hint="eastAsia"/>
                <w:sz w:val="20"/>
              </w:rPr>
              <w:t xml:space="preserve"> 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begin"/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instrText xml:space="preserve"> PAGE </w:instrTex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separate"/>
            </w:r>
            <w:r w:rsidR="00DB0504">
              <w:rPr>
                <w:rFonts w:ascii="Arial" w:hAnsi="Arial" w:cs="Arial"/>
                <w:b/>
                <w:noProof/>
                <w:sz w:val="20"/>
              </w:rPr>
              <w:t>4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end"/>
            </w:r>
            <w:r>
              <w:rPr>
                <w:rFonts w:ascii="Arial" w:hAnsi="Arial" w:hint="eastAsia"/>
                <w:sz w:val="20"/>
              </w:rPr>
              <w:t>/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begin"/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instrText xml:space="preserve"> NUMPAGES  </w:instrTex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separate"/>
            </w:r>
            <w:r w:rsidR="00DB0504">
              <w:rPr>
                <w:rFonts w:ascii="Arial" w:hAnsi="Arial" w:cs="Arial"/>
                <w:b/>
                <w:noProof/>
                <w:sz w:val="20"/>
              </w:rPr>
              <w:t>8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end"/>
            </w:r>
            <w:r>
              <w:rPr>
                <w:rFonts w:hint="eastAsia"/>
              </w:rPr>
              <w:t>페이지</w:t>
            </w:r>
          </w:sdtContent>
        </w:sdt>
      </w:sdtContent>
    </w:sdt>
  </w:p>
  <w:p w14:paraId="5CAEB141" w14:textId="77777777" w:rsidR="00783B38" w:rsidRPr="00AF235A" w:rsidRDefault="0078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EA32" w14:textId="210EB764" w:rsidR="00783B38" w:rsidRPr="00AF235A" w:rsidRDefault="00426DAC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hint="eastAsia"/>
        <w:sz w:val="20"/>
      </w:rPr>
      <w:t>{00110420 30}</w:t>
    </w:r>
    <w:sdt>
      <w:sdtPr>
        <w:rPr>
          <w:rFonts w:ascii="Arial" w:hAnsi="Arial" w:cs="Arial"/>
          <w:sz w:val="20"/>
          <w:szCs w:val="20"/>
        </w:rPr>
        <w:id w:val="-1427416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179472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hint="eastAsia"/>
                <w:sz w:val="20"/>
              </w:rPr>
              <w:t xml:space="preserve"> 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begin"/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instrText xml:space="preserve"> PAGE </w:instrTex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separate"/>
            </w:r>
            <w:r w:rsidR="00DB0504">
              <w:rPr>
                <w:rFonts w:ascii="Arial" w:hAnsi="Arial" w:cs="Arial"/>
                <w:b/>
                <w:noProof/>
                <w:sz w:val="20"/>
              </w:rPr>
              <w:t>1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end"/>
            </w:r>
            <w:r>
              <w:rPr>
                <w:rFonts w:ascii="Arial" w:hAnsi="Arial" w:hint="eastAsia"/>
                <w:sz w:val="20"/>
              </w:rPr>
              <w:t>/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begin"/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instrText xml:space="preserve"> NUMPAGES  </w:instrTex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separate"/>
            </w:r>
            <w:r w:rsidR="00DB0504">
              <w:rPr>
                <w:rFonts w:ascii="Arial" w:hAnsi="Arial" w:cs="Arial"/>
                <w:b/>
                <w:noProof/>
                <w:sz w:val="20"/>
              </w:rPr>
              <w:t>8</w:t>
            </w:r>
            <w:r w:rsidR="00783B38" w:rsidRPr="00AF235A">
              <w:rPr>
                <w:rFonts w:ascii="Arial" w:hAnsi="Arial" w:cs="Arial" w:hint="eastAsia"/>
                <w:b/>
                <w:sz w:val="20"/>
              </w:rPr>
              <w:fldChar w:fldCharType="end"/>
            </w:r>
            <w:r>
              <w:rPr>
                <w:rFonts w:hint="eastAsia"/>
              </w:rPr>
              <w:t>페이지</w:t>
            </w:r>
          </w:sdtContent>
        </w:sdt>
      </w:sdtContent>
    </w:sdt>
  </w:p>
  <w:p w14:paraId="5E5071AE" w14:textId="77777777" w:rsidR="00783B38" w:rsidRPr="00AF235A" w:rsidRDefault="0078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39FD" w14:textId="77777777" w:rsidR="007627F6" w:rsidRDefault="007627F6" w:rsidP="0090283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00274BE" w14:textId="77777777" w:rsidR="007627F6" w:rsidRDefault="007627F6" w:rsidP="0090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2B9C" w14:textId="77777777" w:rsidR="00783B38" w:rsidRDefault="00783B38" w:rsidP="0090283E">
    <w:pPr>
      <w:pStyle w:val="Header"/>
    </w:pPr>
  </w:p>
  <w:p w14:paraId="644AB64B" w14:textId="77777777" w:rsidR="00783B38" w:rsidRDefault="00783B38" w:rsidP="00902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F84C" w14:textId="4FD16BAF" w:rsidR="00783B38" w:rsidRDefault="00783B38">
    <w:pPr>
      <w:pStyle w:val="Header"/>
    </w:pPr>
    <w:r>
      <w:rPr>
        <w:rFonts w:hint="eastAsia"/>
        <w:noProof/>
        <w:lang w:eastAsia="en-US"/>
      </w:rPr>
      <w:drawing>
        <wp:inline distT="0" distB="0" distL="0" distR="0" wp14:anchorId="4115C5B2" wp14:editId="7B4E091D">
          <wp:extent cx="2238375" cy="866653"/>
          <wp:effectExtent l="0" t="0" r="0" b="0"/>
          <wp:docPr id="2" name="Picture 1" descr="NC logo-delete frame stacked_12.18.1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NC logo-delete frame stacked_12.18.14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35" cy="86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ADA">
      <w:tab/>
    </w:r>
    <w:r w:rsidR="00365ADA">
      <w:tab/>
    </w:r>
    <w:r w:rsidR="00365ADA" w:rsidRPr="00365ADA">
      <w:rPr>
        <w:rFonts w:ascii="Arial" w:hAnsi="Arial" w:cs="Arial"/>
        <w:b/>
        <w:bCs/>
        <w:sz w:val="20"/>
        <w:szCs w:val="20"/>
      </w:rPr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00E"/>
    <w:multiLevelType w:val="singleLevel"/>
    <w:tmpl w:val="6F4E6BB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E51C0"/>
    <w:multiLevelType w:val="singleLevel"/>
    <w:tmpl w:val="E162F3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B1C5743"/>
    <w:multiLevelType w:val="singleLevel"/>
    <w:tmpl w:val="CE40FFF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15D432B"/>
    <w:multiLevelType w:val="hybridMultilevel"/>
    <w:tmpl w:val="30FA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CAE"/>
    <w:multiLevelType w:val="hybridMultilevel"/>
    <w:tmpl w:val="6F58F2AE"/>
    <w:lvl w:ilvl="0" w:tplc="7E1A33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684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88B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0F0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D21F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C19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2FE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49E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A2F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5E1B"/>
    <w:multiLevelType w:val="multilevel"/>
    <w:tmpl w:val="E49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B6E66"/>
    <w:multiLevelType w:val="singleLevel"/>
    <w:tmpl w:val="23D4C00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0CB34AB"/>
    <w:multiLevelType w:val="singleLevel"/>
    <w:tmpl w:val="6A20BC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E955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0E5472"/>
    <w:multiLevelType w:val="hybridMultilevel"/>
    <w:tmpl w:val="BC86DA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B6C6141"/>
    <w:multiLevelType w:val="hybridMultilevel"/>
    <w:tmpl w:val="C7DA776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E771A"/>
    <w:multiLevelType w:val="hybridMultilevel"/>
    <w:tmpl w:val="C6D0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D2C"/>
    <w:multiLevelType w:val="singleLevel"/>
    <w:tmpl w:val="36FE1DC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2B2731C"/>
    <w:multiLevelType w:val="hybridMultilevel"/>
    <w:tmpl w:val="97E6CD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88A08A3"/>
    <w:multiLevelType w:val="hybridMultilevel"/>
    <w:tmpl w:val="1DC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16096"/>
    <w:multiLevelType w:val="multilevel"/>
    <w:tmpl w:val="384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F10AA"/>
    <w:multiLevelType w:val="hybridMultilevel"/>
    <w:tmpl w:val="403A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E3F"/>
    <w:multiLevelType w:val="hybridMultilevel"/>
    <w:tmpl w:val="056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48C1"/>
    <w:multiLevelType w:val="hybridMultilevel"/>
    <w:tmpl w:val="D2C42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84847"/>
    <w:multiLevelType w:val="hybridMultilevel"/>
    <w:tmpl w:val="8010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6CA9"/>
    <w:multiLevelType w:val="singleLevel"/>
    <w:tmpl w:val="CB109C7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9270F5"/>
    <w:multiLevelType w:val="hybridMultilevel"/>
    <w:tmpl w:val="5EC8B6D2"/>
    <w:lvl w:ilvl="0" w:tplc="1988B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4EBF3E">
      <w:start w:val="17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6F3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2C0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A243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64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4B6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2CB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0F7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8071D"/>
    <w:multiLevelType w:val="multilevel"/>
    <w:tmpl w:val="0AAC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D22BE"/>
    <w:multiLevelType w:val="singleLevel"/>
    <w:tmpl w:val="035C44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E9A7A80"/>
    <w:multiLevelType w:val="hybridMultilevel"/>
    <w:tmpl w:val="BE9E2598"/>
    <w:lvl w:ilvl="0" w:tplc="832CA1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EBC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057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E14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63E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2C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6B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230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C63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D7FC8"/>
    <w:multiLevelType w:val="hybridMultilevel"/>
    <w:tmpl w:val="FD44A4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165FB"/>
    <w:multiLevelType w:val="singleLevel"/>
    <w:tmpl w:val="1F40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A4B1072"/>
    <w:multiLevelType w:val="hybridMultilevel"/>
    <w:tmpl w:val="E646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96876"/>
    <w:multiLevelType w:val="hybridMultilevel"/>
    <w:tmpl w:val="82EABB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032BFA"/>
    <w:multiLevelType w:val="singleLevel"/>
    <w:tmpl w:val="C880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8F658C0"/>
    <w:multiLevelType w:val="hybridMultilevel"/>
    <w:tmpl w:val="1212BA92"/>
    <w:lvl w:ilvl="0" w:tplc="589CB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97F2A"/>
    <w:multiLevelType w:val="hybridMultilevel"/>
    <w:tmpl w:val="41A6D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D0ADB"/>
    <w:multiLevelType w:val="hybridMultilevel"/>
    <w:tmpl w:val="0CFEDC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E900D9"/>
    <w:multiLevelType w:val="hybridMultilevel"/>
    <w:tmpl w:val="7C1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222151">
    <w:abstractNumId w:val="22"/>
  </w:num>
  <w:num w:numId="2" w16cid:durableId="733045973">
    <w:abstractNumId w:val="13"/>
  </w:num>
  <w:num w:numId="3" w16cid:durableId="1845972750">
    <w:abstractNumId w:val="17"/>
  </w:num>
  <w:num w:numId="4" w16cid:durableId="930043426">
    <w:abstractNumId w:val="24"/>
  </w:num>
  <w:num w:numId="5" w16cid:durableId="1387027086">
    <w:abstractNumId w:val="21"/>
  </w:num>
  <w:num w:numId="6" w16cid:durableId="1588147771">
    <w:abstractNumId w:val="33"/>
  </w:num>
  <w:num w:numId="7" w16cid:durableId="188758864">
    <w:abstractNumId w:val="4"/>
  </w:num>
  <w:num w:numId="8" w16cid:durableId="1027872962">
    <w:abstractNumId w:val="5"/>
  </w:num>
  <w:num w:numId="9" w16cid:durableId="760682128">
    <w:abstractNumId w:val="25"/>
  </w:num>
  <w:num w:numId="10" w16cid:durableId="1206672269">
    <w:abstractNumId w:val="18"/>
  </w:num>
  <w:num w:numId="11" w16cid:durableId="1283266892">
    <w:abstractNumId w:val="10"/>
  </w:num>
  <w:num w:numId="12" w16cid:durableId="1774663825">
    <w:abstractNumId w:val="30"/>
  </w:num>
  <w:num w:numId="13" w16cid:durableId="1017734004">
    <w:abstractNumId w:val="8"/>
  </w:num>
  <w:num w:numId="14" w16cid:durableId="2017537488">
    <w:abstractNumId w:val="1"/>
  </w:num>
  <w:num w:numId="15" w16cid:durableId="1060205774">
    <w:abstractNumId w:val="29"/>
  </w:num>
  <w:num w:numId="16" w16cid:durableId="1509708049">
    <w:abstractNumId w:val="26"/>
  </w:num>
  <w:num w:numId="17" w16cid:durableId="1175530724">
    <w:abstractNumId w:val="20"/>
  </w:num>
  <w:num w:numId="18" w16cid:durableId="847064214">
    <w:abstractNumId w:val="7"/>
  </w:num>
  <w:num w:numId="19" w16cid:durableId="1351176479">
    <w:abstractNumId w:val="6"/>
  </w:num>
  <w:num w:numId="20" w16cid:durableId="1060207967">
    <w:abstractNumId w:val="2"/>
  </w:num>
  <w:num w:numId="21" w16cid:durableId="345833667">
    <w:abstractNumId w:val="0"/>
  </w:num>
  <w:num w:numId="22" w16cid:durableId="1818836727">
    <w:abstractNumId w:val="12"/>
  </w:num>
  <w:num w:numId="23" w16cid:durableId="322008916">
    <w:abstractNumId w:val="23"/>
  </w:num>
  <w:num w:numId="24" w16cid:durableId="827743206">
    <w:abstractNumId w:val="32"/>
  </w:num>
  <w:num w:numId="25" w16cid:durableId="805705260">
    <w:abstractNumId w:val="31"/>
  </w:num>
  <w:num w:numId="26" w16cid:durableId="1202009765">
    <w:abstractNumId w:val="9"/>
  </w:num>
  <w:num w:numId="27" w16cid:durableId="1817408869">
    <w:abstractNumId w:val="27"/>
  </w:num>
  <w:num w:numId="28" w16cid:durableId="1607421651">
    <w:abstractNumId w:val="19"/>
  </w:num>
  <w:num w:numId="29" w16cid:durableId="416295534">
    <w:abstractNumId w:val="14"/>
  </w:num>
  <w:num w:numId="30" w16cid:durableId="1232889216">
    <w:abstractNumId w:val="3"/>
  </w:num>
  <w:num w:numId="31" w16cid:durableId="370764483">
    <w:abstractNumId w:val="15"/>
  </w:num>
  <w:num w:numId="32" w16cid:durableId="1687825784">
    <w:abstractNumId w:val="16"/>
  </w:num>
  <w:num w:numId="33" w16cid:durableId="1038551086">
    <w:abstractNumId w:val="11"/>
  </w:num>
  <w:num w:numId="34" w16cid:durableId="1705010441">
    <w:abstractNumId w:val="28"/>
  </w:num>
  <w:num w:numId="35" w16cid:durableId="348798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DB"/>
    <w:rsid w:val="00001E4B"/>
    <w:rsid w:val="00007818"/>
    <w:rsid w:val="00017680"/>
    <w:rsid w:val="00027E6C"/>
    <w:rsid w:val="00047C88"/>
    <w:rsid w:val="000648F4"/>
    <w:rsid w:val="00084B28"/>
    <w:rsid w:val="000878DE"/>
    <w:rsid w:val="00092BD5"/>
    <w:rsid w:val="000A21A1"/>
    <w:rsid w:val="000B4667"/>
    <w:rsid w:val="000B5F0D"/>
    <w:rsid w:val="000B7F9E"/>
    <w:rsid w:val="000D2665"/>
    <w:rsid w:val="000D326E"/>
    <w:rsid w:val="000F276D"/>
    <w:rsid w:val="00101392"/>
    <w:rsid w:val="00102D0B"/>
    <w:rsid w:val="00127354"/>
    <w:rsid w:val="00141DF4"/>
    <w:rsid w:val="00150A5E"/>
    <w:rsid w:val="001518B7"/>
    <w:rsid w:val="001563E0"/>
    <w:rsid w:val="001806AC"/>
    <w:rsid w:val="001824DB"/>
    <w:rsid w:val="00196DCE"/>
    <w:rsid w:val="001978D3"/>
    <w:rsid w:val="001A477D"/>
    <w:rsid w:val="001B1427"/>
    <w:rsid w:val="001B61D0"/>
    <w:rsid w:val="001E71F7"/>
    <w:rsid w:val="001F09D6"/>
    <w:rsid w:val="001F2485"/>
    <w:rsid w:val="001F5CBC"/>
    <w:rsid w:val="001F69A4"/>
    <w:rsid w:val="00205178"/>
    <w:rsid w:val="002141AE"/>
    <w:rsid w:val="00221C5E"/>
    <w:rsid w:val="002240E9"/>
    <w:rsid w:val="00224CE2"/>
    <w:rsid w:val="0023410A"/>
    <w:rsid w:val="002457FF"/>
    <w:rsid w:val="00247A6E"/>
    <w:rsid w:val="00251C56"/>
    <w:rsid w:val="0025693A"/>
    <w:rsid w:val="0026265A"/>
    <w:rsid w:val="00270254"/>
    <w:rsid w:val="0027310E"/>
    <w:rsid w:val="00275403"/>
    <w:rsid w:val="002842D2"/>
    <w:rsid w:val="00291B58"/>
    <w:rsid w:val="002A1DB7"/>
    <w:rsid w:val="002A6DE1"/>
    <w:rsid w:val="002B4456"/>
    <w:rsid w:val="002C1E29"/>
    <w:rsid w:val="002C4CF9"/>
    <w:rsid w:val="002D2D83"/>
    <w:rsid w:val="002D48BE"/>
    <w:rsid w:val="002D6925"/>
    <w:rsid w:val="002E16A6"/>
    <w:rsid w:val="002E754E"/>
    <w:rsid w:val="003003B4"/>
    <w:rsid w:val="00311A6F"/>
    <w:rsid w:val="0031680C"/>
    <w:rsid w:val="00323ECE"/>
    <w:rsid w:val="00354741"/>
    <w:rsid w:val="00365ADA"/>
    <w:rsid w:val="00384FE5"/>
    <w:rsid w:val="003A0769"/>
    <w:rsid w:val="003A4637"/>
    <w:rsid w:val="003A5944"/>
    <w:rsid w:val="003A7D52"/>
    <w:rsid w:val="003B09E6"/>
    <w:rsid w:val="003B2373"/>
    <w:rsid w:val="003B2906"/>
    <w:rsid w:val="003B6CD5"/>
    <w:rsid w:val="003C0B6C"/>
    <w:rsid w:val="003D5E68"/>
    <w:rsid w:val="003D626B"/>
    <w:rsid w:val="003E247C"/>
    <w:rsid w:val="003F3681"/>
    <w:rsid w:val="0041001E"/>
    <w:rsid w:val="0041028D"/>
    <w:rsid w:val="004105E0"/>
    <w:rsid w:val="00426DAC"/>
    <w:rsid w:val="00445A67"/>
    <w:rsid w:val="004461E8"/>
    <w:rsid w:val="00452C6B"/>
    <w:rsid w:val="00452D6C"/>
    <w:rsid w:val="004670E2"/>
    <w:rsid w:val="00467D32"/>
    <w:rsid w:val="00472603"/>
    <w:rsid w:val="004740BA"/>
    <w:rsid w:val="00480A22"/>
    <w:rsid w:val="004830DE"/>
    <w:rsid w:val="00483163"/>
    <w:rsid w:val="00490EE1"/>
    <w:rsid w:val="00496765"/>
    <w:rsid w:val="004A768A"/>
    <w:rsid w:val="004B7918"/>
    <w:rsid w:val="004C2052"/>
    <w:rsid w:val="004D3095"/>
    <w:rsid w:val="004D59D8"/>
    <w:rsid w:val="004F6B6E"/>
    <w:rsid w:val="005021C0"/>
    <w:rsid w:val="00503C13"/>
    <w:rsid w:val="0052100F"/>
    <w:rsid w:val="0054144A"/>
    <w:rsid w:val="00546EDC"/>
    <w:rsid w:val="005514DB"/>
    <w:rsid w:val="00562396"/>
    <w:rsid w:val="005738A0"/>
    <w:rsid w:val="00574C56"/>
    <w:rsid w:val="0057723C"/>
    <w:rsid w:val="005A2084"/>
    <w:rsid w:val="005B22F9"/>
    <w:rsid w:val="005D67C0"/>
    <w:rsid w:val="005F52FF"/>
    <w:rsid w:val="00600EB5"/>
    <w:rsid w:val="00602BA9"/>
    <w:rsid w:val="00610243"/>
    <w:rsid w:val="0061177B"/>
    <w:rsid w:val="00612641"/>
    <w:rsid w:val="006172C7"/>
    <w:rsid w:val="0062504C"/>
    <w:rsid w:val="00636B75"/>
    <w:rsid w:val="00636B7E"/>
    <w:rsid w:val="00660BA6"/>
    <w:rsid w:val="00664653"/>
    <w:rsid w:val="006651A4"/>
    <w:rsid w:val="00666CA8"/>
    <w:rsid w:val="006708E4"/>
    <w:rsid w:val="00673009"/>
    <w:rsid w:val="00681308"/>
    <w:rsid w:val="006836E2"/>
    <w:rsid w:val="00690350"/>
    <w:rsid w:val="00691EDA"/>
    <w:rsid w:val="006A6AEF"/>
    <w:rsid w:val="006B582A"/>
    <w:rsid w:val="006B71BE"/>
    <w:rsid w:val="006C383A"/>
    <w:rsid w:val="00705098"/>
    <w:rsid w:val="0070691F"/>
    <w:rsid w:val="0071665E"/>
    <w:rsid w:val="00716E72"/>
    <w:rsid w:val="0072361A"/>
    <w:rsid w:val="00725B15"/>
    <w:rsid w:val="00732172"/>
    <w:rsid w:val="00761ED9"/>
    <w:rsid w:val="007627F6"/>
    <w:rsid w:val="007642EE"/>
    <w:rsid w:val="0076793A"/>
    <w:rsid w:val="0077177E"/>
    <w:rsid w:val="007722EF"/>
    <w:rsid w:val="00783B38"/>
    <w:rsid w:val="00795E92"/>
    <w:rsid w:val="007A01BB"/>
    <w:rsid w:val="007D0A22"/>
    <w:rsid w:val="007D45C8"/>
    <w:rsid w:val="007E5699"/>
    <w:rsid w:val="007F488F"/>
    <w:rsid w:val="007F79DF"/>
    <w:rsid w:val="008072DE"/>
    <w:rsid w:val="00827A33"/>
    <w:rsid w:val="0083367E"/>
    <w:rsid w:val="00843A00"/>
    <w:rsid w:val="008740BB"/>
    <w:rsid w:val="008775D6"/>
    <w:rsid w:val="008A3618"/>
    <w:rsid w:val="008D1ACA"/>
    <w:rsid w:val="008F0F20"/>
    <w:rsid w:val="008F1224"/>
    <w:rsid w:val="008F4462"/>
    <w:rsid w:val="0090283E"/>
    <w:rsid w:val="009077F4"/>
    <w:rsid w:val="00910FF2"/>
    <w:rsid w:val="00912C2A"/>
    <w:rsid w:val="009161DD"/>
    <w:rsid w:val="00921552"/>
    <w:rsid w:val="00922BE9"/>
    <w:rsid w:val="0092485E"/>
    <w:rsid w:val="0093492D"/>
    <w:rsid w:val="00950375"/>
    <w:rsid w:val="00954A7B"/>
    <w:rsid w:val="00961CD4"/>
    <w:rsid w:val="009636DE"/>
    <w:rsid w:val="00964560"/>
    <w:rsid w:val="00975A40"/>
    <w:rsid w:val="009806C3"/>
    <w:rsid w:val="00980E12"/>
    <w:rsid w:val="009972C8"/>
    <w:rsid w:val="009A34CE"/>
    <w:rsid w:val="009B3803"/>
    <w:rsid w:val="009B6AFC"/>
    <w:rsid w:val="009E7C46"/>
    <w:rsid w:val="009F7612"/>
    <w:rsid w:val="00A05B63"/>
    <w:rsid w:val="00A10D88"/>
    <w:rsid w:val="00A313E3"/>
    <w:rsid w:val="00A32FBC"/>
    <w:rsid w:val="00A3628F"/>
    <w:rsid w:val="00A5076C"/>
    <w:rsid w:val="00A5392A"/>
    <w:rsid w:val="00A56DA5"/>
    <w:rsid w:val="00A6730B"/>
    <w:rsid w:val="00A731E0"/>
    <w:rsid w:val="00A7511E"/>
    <w:rsid w:val="00A91F36"/>
    <w:rsid w:val="00A95C88"/>
    <w:rsid w:val="00A973E9"/>
    <w:rsid w:val="00AA6E2C"/>
    <w:rsid w:val="00AB7115"/>
    <w:rsid w:val="00AC5781"/>
    <w:rsid w:val="00AD4925"/>
    <w:rsid w:val="00AE196B"/>
    <w:rsid w:val="00AF235A"/>
    <w:rsid w:val="00AF5DC4"/>
    <w:rsid w:val="00AF725A"/>
    <w:rsid w:val="00B03588"/>
    <w:rsid w:val="00B14093"/>
    <w:rsid w:val="00B328BB"/>
    <w:rsid w:val="00B3618B"/>
    <w:rsid w:val="00B42CA3"/>
    <w:rsid w:val="00B622BA"/>
    <w:rsid w:val="00B770B5"/>
    <w:rsid w:val="00B876A4"/>
    <w:rsid w:val="00BA2E4E"/>
    <w:rsid w:val="00BC0438"/>
    <w:rsid w:val="00BC146F"/>
    <w:rsid w:val="00BC5306"/>
    <w:rsid w:val="00BC6CF3"/>
    <w:rsid w:val="00BD6239"/>
    <w:rsid w:val="00C15955"/>
    <w:rsid w:val="00C172DB"/>
    <w:rsid w:val="00C23E4B"/>
    <w:rsid w:val="00C4429F"/>
    <w:rsid w:val="00C50BA6"/>
    <w:rsid w:val="00C65FE7"/>
    <w:rsid w:val="00C663D5"/>
    <w:rsid w:val="00C80DE7"/>
    <w:rsid w:val="00C84466"/>
    <w:rsid w:val="00CA22B3"/>
    <w:rsid w:val="00CD65F9"/>
    <w:rsid w:val="00CE1ED5"/>
    <w:rsid w:val="00CE440D"/>
    <w:rsid w:val="00CF2390"/>
    <w:rsid w:val="00D178A4"/>
    <w:rsid w:val="00D260D8"/>
    <w:rsid w:val="00D35051"/>
    <w:rsid w:val="00D4346A"/>
    <w:rsid w:val="00D43A4F"/>
    <w:rsid w:val="00D54752"/>
    <w:rsid w:val="00D6346D"/>
    <w:rsid w:val="00D65B3C"/>
    <w:rsid w:val="00D66DF0"/>
    <w:rsid w:val="00D94DC7"/>
    <w:rsid w:val="00DA6386"/>
    <w:rsid w:val="00DB0504"/>
    <w:rsid w:val="00DB24A4"/>
    <w:rsid w:val="00DB5758"/>
    <w:rsid w:val="00DB7FB4"/>
    <w:rsid w:val="00DD37B0"/>
    <w:rsid w:val="00DD5EF2"/>
    <w:rsid w:val="00DD72E1"/>
    <w:rsid w:val="00DE0E9C"/>
    <w:rsid w:val="00DE2806"/>
    <w:rsid w:val="00DE2AC5"/>
    <w:rsid w:val="00DE5A0E"/>
    <w:rsid w:val="00DE60F4"/>
    <w:rsid w:val="00DE619A"/>
    <w:rsid w:val="00DF1250"/>
    <w:rsid w:val="00E02B7C"/>
    <w:rsid w:val="00E15071"/>
    <w:rsid w:val="00E162A7"/>
    <w:rsid w:val="00E2025E"/>
    <w:rsid w:val="00E21825"/>
    <w:rsid w:val="00E60B6F"/>
    <w:rsid w:val="00E70C45"/>
    <w:rsid w:val="00E72C92"/>
    <w:rsid w:val="00E75EB7"/>
    <w:rsid w:val="00E81279"/>
    <w:rsid w:val="00E9724A"/>
    <w:rsid w:val="00EC5A0A"/>
    <w:rsid w:val="00EC7FF3"/>
    <w:rsid w:val="00EF71AE"/>
    <w:rsid w:val="00EF77EE"/>
    <w:rsid w:val="00F0291E"/>
    <w:rsid w:val="00F03314"/>
    <w:rsid w:val="00F07B77"/>
    <w:rsid w:val="00F16757"/>
    <w:rsid w:val="00F16948"/>
    <w:rsid w:val="00F256EA"/>
    <w:rsid w:val="00F26058"/>
    <w:rsid w:val="00F272D4"/>
    <w:rsid w:val="00F30B1F"/>
    <w:rsid w:val="00F33752"/>
    <w:rsid w:val="00F451D0"/>
    <w:rsid w:val="00F56EDD"/>
    <w:rsid w:val="00F61011"/>
    <w:rsid w:val="00F65615"/>
    <w:rsid w:val="00FA3C0E"/>
    <w:rsid w:val="00FA4FE3"/>
    <w:rsid w:val="00FA5FA8"/>
    <w:rsid w:val="00FA6D86"/>
    <w:rsid w:val="00FA78FC"/>
    <w:rsid w:val="00F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8F9FB9E"/>
  <w15:docId w15:val="{12DBCED0-E572-4BF2-A55F-227392D8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D5"/>
    <w:pPr>
      <w:keepNext/>
      <w:keepLines/>
      <w:spacing w:before="40" w:after="120" w:line="260" w:lineRule="exact"/>
      <w:contextualSpacing/>
      <w:outlineLvl w:val="1"/>
    </w:pPr>
    <w:rPr>
      <w:rFonts w:ascii="Arial" w:eastAsia="Times New Roman" w:hAnsi="Arial" w:cs="Times New Roman"/>
      <w:b/>
      <w:bCs/>
      <w:caps/>
      <w:sz w:val="20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021C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4606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1C0"/>
    <w:rPr>
      <w:rFonts w:ascii="Verdana" w:eastAsia="Times New Roman" w:hAnsi="Verdana" w:cs="Times New Roman"/>
      <w:color w:val="64606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1C0"/>
    <w:rPr>
      <w:i/>
      <w:iCs/>
    </w:rPr>
  </w:style>
  <w:style w:type="paragraph" w:customStyle="1" w:styleId="buylarge">
    <w:name w:val="buylarge"/>
    <w:basedOn w:val="Normal"/>
    <w:rsid w:val="0041001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7435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00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00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6CD5"/>
    <w:rPr>
      <w:rFonts w:ascii="Arial" w:eastAsia="Times New Roman" w:hAnsi="Arial" w:cs="Times New Roman"/>
      <w:b/>
      <w:bCs/>
      <w:caps/>
      <w:sz w:val="20"/>
      <w:szCs w:val="26"/>
      <w:lang w:val="en-AU"/>
    </w:rPr>
  </w:style>
  <w:style w:type="character" w:styleId="Strong">
    <w:name w:val="Strong"/>
    <w:basedOn w:val="DefaultParagraphFont"/>
    <w:uiPriority w:val="22"/>
    <w:qFormat/>
    <w:rsid w:val="00AC5781"/>
    <w:rPr>
      <w:b/>
      <w:bCs/>
    </w:rPr>
  </w:style>
  <w:style w:type="paragraph" w:customStyle="1" w:styleId="Default">
    <w:name w:val="Default"/>
    <w:rsid w:val="009248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nhideWhenUsed/>
    <w:rsid w:val="0090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3E"/>
  </w:style>
  <w:style w:type="paragraph" w:styleId="Footer">
    <w:name w:val="footer"/>
    <w:basedOn w:val="Normal"/>
    <w:link w:val="FooterChar"/>
    <w:uiPriority w:val="99"/>
    <w:unhideWhenUsed/>
    <w:rsid w:val="0090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3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79D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79DF"/>
    <w:rPr>
      <w:sz w:val="16"/>
      <w:szCs w:val="16"/>
    </w:rPr>
  </w:style>
  <w:style w:type="paragraph" w:styleId="NoSpacing">
    <w:name w:val="No Spacing"/>
    <w:uiPriority w:val="1"/>
    <w:qFormat/>
    <w:rsid w:val="007F79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4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4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9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4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6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5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2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12" w:space="8" w:color="EFEFEF"/>
                <w:right w:val="none" w:sz="0" w:space="0" w:color="auto"/>
              </w:divBdr>
              <w:divsChild>
                <w:div w:id="11445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childrens.org/your-visit/billing-and-insurance/financial-assist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tionwideChildrens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0C6E-D609-4618-8842-1F91B44D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10839</Characters>
  <Application>Microsoft Office Word</Application>
  <DocSecurity>0</DocSecurity>
  <PresentationFormat>14|.DOCX</PresentationFormat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Assistance Policy for our Families (Clean) (00110420-30).DOCX</vt:lpstr>
    </vt:vector>
  </TitlesOfParts>
  <Company>Nation Children's Hospital, Inc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Assistance Policy for our Families (Clean) (00110420-30).DOCX</dc:title>
  <dc:subject>00110420 30</dc:subject>
  <dc:creator>Quinones, Marta</dc:creator>
  <cp:lastModifiedBy>Koo, BriAnne</cp:lastModifiedBy>
  <cp:revision>3</cp:revision>
  <cp:lastPrinted>2023-03-31T13:38:00Z</cp:lastPrinted>
  <dcterms:created xsi:type="dcterms:W3CDTF">2025-12-30T17:41:00Z</dcterms:created>
  <dcterms:modified xsi:type="dcterms:W3CDTF">2026-01-09T18:04:00Z</dcterms:modified>
</cp:coreProperties>
</file>